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63AE20" w14:textId="654B2DA7" w:rsidR="005D34FD" w:rsidRDefault="700C8694" w:rsidP="280757FC">
      <w:pPr>
        <w:pStyle w:val="BodyText"/>
        <w:spacing w:before="2"/>
        <w:jc w:val="center"/>
      </w:pPr>
      <w:r>
        <w:rPr>
          <w:noProof/>
        </w:rPr>
        <w:drawing>
          <wp:inline distT="0" distB="0" distL="0" distR="0" wp14:anchorId="68AB2A36" wp14:editId="7EAEDDA9">
            <wp:extent cx="932769" cy="304826"/>
            <wp:effectExtent l="0" t="0" r="0" b="0"/>
            <wp:docPr id="41035471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354713" name="Picture 410354713"/>
                    <pic:cNvPicPr/>
                  </pic:nvPicPr>
                  <pic:blipFill>
                    <a:blip r:embed="rId11">
                      <a:extLst>
                        <a:ext uri="{28A0092B-C50C-407E-A947-70E740481C1C}">
                          <a14:useLocalDpi xmlns:a14="http://schemas.microsoft.com/office/drawing/2010/main"/>
                        </a:ext>
                      </a:extLst>
                    </a:blip>
                    <a:stretch>
                      <a:fillRect/>
                    </a:stretch>
                  </pic:blipFill>
                  <pic:spPr>
                    <a:xfrm>
                      <a:off x="0" y="0"/>
                      <a:ext cx="932769" cy="304826"/>
                    </a:xfrm>
                    <a:prstGeom prst="rect">
                      <a:avLst/>
                    </a:prstGeom>
                  </pic:spPr>
                </pic:pic>
              </a:graphicData>
            </a:graphic>
          </wp:inline>
        </w:drawing>
      </w:r>
      <w:r>
        <w:t xml:space="preserve">         </w:t>
      </w:r>
    </w:p>
    <w:p w14:paraId="6A7978C1" w14:textId="2BAD036C" w:rsidR="280757FC" w:rsidRDefault="280757FC" w:rsidP="280757FC">
      <w:pPr>
        <w:pStyle w:val="BodyText"/>
      </w:pPr>
    </w:p>
    <w:p w14:paraId="731BADAE" w14:textId="41FFCADA" w:rsidR="005D34FD" w:rsidRDefault="00B811AA">
      <w:pPr>
        <w:pStyle w:val="BodyText"/>
        <w:spacing w:before="35"/>
        <w:ind w:left="750"/>
      </w:pPr>
      <w:r>
        <w:t>ONDERZOEKSOPDRACHT</w:t>
      </w:r>
      <w:r>
        <w:rPr>
          <w:spacing w:val="-52"/>
        </w:rPr>
        <w:t xml:space="preserve"> </w:t>
      </w:r>
      <w:r>
        <w:rPr>
          <w:spacing w:val="-4"/>
        </w:rPr>
        <w:t xml:space="preserve">KCNR </w:t>
      </w:r>
      <w:r w:rsidR="00DA724B">
        <w:t>SEPTEMBER</w:t>
      </w:r>
      <w:r w:rsidR="009411D8">
        <w:t xml:space="preserve"> </w:t>
      </w:r>
      <w:r>
        <w:t>202</w:t>
      </w:r>
      <w:r w:rsidR="00552533">
        <w:t>6</w:t>
      </w:r>
    </w:p>
    <w:p w14:paraId="2674FD30" w14:textId="77777777" w:rsidR="005D34FD" w:rsidRDefault="005D34FD">
      <w:pPr>
        <w:spacing w:before="10"/>
        <w:rPr>
          <w:b/>
          <w:sz w:val="4"/>
        </w:rPr>
      </w:pPr>
    </w:p>
    <w:p w14:paraId="7121F0E7" w14:textId="7204CEA4" w:rsidR="005D34FD" w:rsidRDefault="005D34FD">
      <w:pPr>
        <w:ind w:left="113"/>
        <w:rPr>
          <w:sz w:val="20"/>
        </w:rPr>
      </w:pP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D85FC8" w14:paraId="64F582EE" w14:textId="77777777" w:rsidTr="009B6813">
        <w:tc>
          <w:tcPr>
            <w:tcW w:w="9310" w:type="dxa"/>
            <w:shd w:val="clear" w:color="auto" w:fill="000000" w:themeFill="text1"/>
          </w:tcPr>
          <w:p w14:paraId="4D37B059" w14:textId="36154E2B" w:rsidR="00D85FC8" w:rsidRDefault="00D85FC8" w:rsidP="00452286">
            <w:pPr>
              <w:rPr>
                <w:b/>
                <w:bCs/>
                <w:color w:val="FFFFFF" w:themeColor="background1"/>
              </w:rPr>
            </w:pPr>
            <w:r>
              <w:rPr>
                <w:b/>
                <w:bCs/>
                <w:color w:val="FFFFFF" w:themeColor="background1"/>
              </w:rPr>
              <w:t>Titel van de opdracht</w:t>
            </w:r>
          </w:p>
          <w:p w14:paraId="6C752411" w14:textId="77777777" w:rsidR="00D85FC8" w:rsidRPr="00890C8C" w:rsidRDefault="00D85FC8" w:rsidP="00452286">
            <w:pPr>
              <w:jc w:val="center"/>
              <w:rPr>
                <w:b/>
                <w:bCs/>
              </w:rPr>
            </w:pPr>
          </w:p>
        </w:tc>
      </w:tr>
      <w:tr w:rsidR="00D85FC8" w14:paraId="3C9DD997" w14:textId="77777777" w:rsidTr="009B6813">
        <w:tc>
          <w:tcPr>
            <w:tcW w:w="9310" w:type="dxa"/>
          </w:tcPr>
          <w:p w14:paraId="18512B39" w14:textId="03494BC8" w:rsidR="00E91C57" w:rsidRPr="00421F7D" w:rsidRDefault="00E91C57" w:rsidP="00E91C57">
            <w:pPr>
              <w:jc w:val="center"/>
              <w:rPr>
                <w:b/>
                <w:bCs/>
                <w:sz w:val="26"/>
                <w:szCs w:val="26"/>
              </w:rPr>
            </w:pPr>
            <w:r>
              <w:rPr>
                <w:b/>
                <w:bCs/>
                <w:sz w:val="26"/>
                <w:szCs w:val="26"/>
              </w:rPr>
              <w:t>Vitale centrumgebieden</w:t>
            </w:r>
          </w:p>
          <w:p w14:paraId="356346BF" w14:textId="12F5A4F9" w:rsidR="00D85FC8" w:rsidRPr="00421F7D" w:rsidRDefault="00D85FC8" w:rsidP="00452286">
            <w:pPr>
              <w:jc w:val="center"/>
              <w:rPr>
                <w:b/>
                <w:bCs/>
                <w:sz w:val="26"/>
                <w:szCs w:val="26"/>
              </w:rPr>
            </w:pPr>
          </w:p>
        </w:tc>
      </w:tr>
    </w:tbl>
    <w:p w14:paraId="3D784E35" w14:textId="4B5D1EFF" w:rsidR="00890C8C" w:rsidRDefault="00890C8C" w:rsidP="0636D068">
      <w:pPr>
        <w:rPr>
          <w:sz w:val="20"/>
          <w:szCs w:val="20"/>
        </w:rPr>
      </w:pPr>
    </w:p>
    <w:p w14:paraId="4E7AEB03" w14:textId="77777777" w:rsidR="00890C8C" w:rsidRDefault="00890C8C">
      <w:pPr>
        <w:ind w:left="113"/>
        <w:rPr>
          <w:sz w:val="20"/>
        </w:rPr>
      </w:pP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B47746" w14:paraId="0F4C14A7" w14:textId="77777777" w:rsidTr="0636D068">
        <w:tc>
          <w:tcPr>
            <w:tcW w:w="9310" w:type="dxa"/>
            <w:shd w:val="clear" w:color="auto" w:fill="000000" w:themeFill="text1"/>
          </w:tcPr>
          <w:p w14:paraId="1F3FDB0A" w14:textId="77777777" w:rsidR="00B47746" w:rsidRDefault="003F0567">
            <w:pPr>
              <w:rPr>
                <w:b/>
                <w:bCs/>
                <w:color w:val="FFFFFF" w:themeColor="background1"/>
              </w:rPr>
            </w:pPr>
            <w:r w:rsidRPr="00890C8C">
              <w:rPr>
                <w:b/>
                <w:bCs/>
                <w:color w:val="FFFFFF" w:themeColor="background1"/>
              </w:rPr>
              <w:t xml:space="preserve">Korte omschrijving van </w:t>
            </w:r>
            <w:r w:rsidR="00890C8C" w:rsidRPr="00890C8C">
              <w:rPr>
                <w:b/>
                <w:bCs/>
                <w:color w:val="FFFFFF" w:themeColor="background1"/>
              </w:rPr>
              <w:t>het onderzoeksvraagstuk</w:t>
            </w:r>
          </w:p>
          <w:p w14:paraId="0CB4CDE9" w14:textId="554DA856" w:rsidR="00FA7497" w:rsidRPr="00890C8C" w:rsidRDefault="00FA7497">
            <w:pPr>
              <w:rPr>
                <w:b/>
                <w:bCs/>
              </w:rPr>
            </w:pPr>
          </w:p>
        </w:tc>
      </w:tr>
      <w:tr w:rsidR="00B47746" w14:paraId="29B1F0D3" w14:textId="77777777" w:rsidTr="0636D068">
        <w:tc>
          <w:tcPr>
            <w:tcW w:w="9310" w:type="dxa"/>
          </w:tcPr>
          <w:p w14:paraId="734157EA" w14:textId="5028CE4F" w:rsidR="003F0567" w:rsidRDefault="003F0567" w:rsidP="003F0567">
            <w:r>
              <w:t xml:space="preserve">Wanneer we aan binnensteden denken, dan denken we vaak in de eerste plaats aan winkels en horeca. Dat is misschien ook niet zo vreemd, want in de tweede helft van de twintigste eeuw is het centrum steeds meer veranderd in een winkelcentrum. Maar </w:t>
            </w:r>
            <w:r w:rsidR="002D4B57">
              <w:t>een dorps- of stadscentrum</w:t>
            </w:r>
            <w:r>
              <w:t xml:space="preserve"> heeft veel meer functies dan consumeren alleen. Het is een plek om te ontmoeten en te ontspannen, om te wonen en te werken, om je voetbalclub te huldigen, om Koningsdag te vieren, om te protesteren tegen bezuinigingen in </w:t>
            </w:r>
            <w:r w:rsidR="00C445E4">
              <w:t>het onderwijs</w:t>
            </w:r>
            <w:r w:rsidR="00C57A14">
              <w:t>, noem maar op</w:t>
            </w:r>
            <w:r>
              <w:t>.</w:t>
            </w:r>
          </w:p>
          <w:p w14:paraId="52E64CA2" w14:textId="311779BA" w:rsidR="004A2EB6" w:rsidRDefault="003F0567" w:rsidP="003F0567">
            <w:r>
              <w:t xml:space="preserve">De laatste jaren is de winkelfunctie van het centrum, mede door structurele veranderingen in ons koopgedrag, bovendien steeds minder dominant geworden. Kleine middenstanders sneuvelden, maar ook grote ketens die jarenlang een vertrouwd onderdeel waren van het straatbeeld vielen van de ene op de andere dag om. Het probleem is echter dat de inrichting van onze centra vaak nog wel in sterke mate geënt is op deze (terugvallende) </w:t>
            </w:r>
            <w:proofErr w:type="spellStart"/>
            <w:r>
              <w:t>retailfunctie</w:t>
            </w:r>
            <w:proofErr w:type="spellEnd"/>
            <w:r>
              <w:t xml:space="preserve">. Dat zien we bijvoorbeeld terug in het binnenstedelijke ruimtegebruik dat zich primair concentreert </w:t>
            </w:r>
            <w:r w:rsidR="00E46EEE">
              <w:t>in de plinten</w:t>
            </w:r>
            <w:r w:rsidR="00EE1BA5">
              <w:t xml:space="preserve">. </w:t>
            </w:r>
            <w:r w:rsidR="00955A10">
              <w:t>M</w:t>
            </w:r>
            <w:r>
              <w:t xml:space="preserve">onumentale gevels </w:t>
            </w:r>
            <w:r w:rsidR="00955A10">
              <w:t xml:space="preserve">die </w:t>
            </w:r>
            <w:r>
              <w:t>verminkt zijn met luifels en reclameborden</w:t>
            </w:r>
            <w:r w:rsidR="00451E10">
              <w:t>,</w:t>
            </w:r>
            <w:r w:rsidR="00955A10">
              <w:t xml:space="preserve"> waar leegstand een hardnekkig probleem is</w:t>
            </w:r>
            <w:r>
              <w:t xml:space="preserve">. Maar ook in de inrichting van de openbare ruimte die er vooral op gericht </w:t>
            </w:r>
            <w:r w:rsidR="000C4BFA">
              <w:t xml:space="preserve">is </w:t>
            </w:r>
            <w:r>
              <w:t>om zoveel mogelijk mensen langs etalages te leiden.</w:t>
            </w:r>
            <w:r w:rsidR="00350728">
              <w:t xml:space="preserve"> Hoe kunnen we de </w:t>
            </w:r>
            <w:r w:rsidR="001674B3">
              <w:t xml:space="preserve">verblijfskwaliteit en verblijfsduur van deze </w:t>
            </w:r>
            <w:r w:rsidR="008F7F4E">
              <w:t>plekken</w:t>
            </w:r>
            <w:r w:rsidR="001674B3">
              <w:t xml:space="preserve"> verbeteren?</w:t>
            </w:r>
          </w:p>
          <w:p w14:paraId="0D81FECE" w14:textId="0D7E3AC8" w:rsidR="002B0CAF" w:rsidRDefault="003F0567" w:rsidP="00DD30E8">
            <w:r>
              <w:t>De monofunctionaliteit komt de veerkracht en leefbaarheid van het centrum niet ten goede.</w:t>
            </w:r>
            <w:r w:rsidR="00A412BD">
              <w:t xml:space="preserve"> </w:t>
            </w:r>
            <w:r w:rsidR="00DD30E8">
              <w:t xml:space="preserve">In </w:t>
            </w:r>
            <w:r w:rsidR="003B742D">
              <w:t xml:space="preserve">het straatbeeld </w:t>
            </w:r>
            <w:r w:rsidR="00DD30E8">
              <w:t xml:space="preserve">zien we </w:t>
            </w:r>
            <w:r w:rsidR="00701AF6">
              <w:t xml:space="preserve">‘rotte kiezen’ </w:t>
            </w:r>
            <w:r w:rsidR="002A5CCE">
              <w:t xml:space="preserve">en </w:t>
            </w:r>
            <w:r w:rsidR="003B742D">
              <w:t xml:space="preserve">in (delen van) </w:t>
            </w:r>
            <w:r w:rsidR="00BA2E43">
              <w:t xml:space="preserve">veel grote </w:t>
            </w:r>
            <w:r w:rsidR="003B742D">
              <w:t xml:space="preserve">binnensteden </w:t>
            </w:r>
            <w:r w:rsidR="002A5CCE">
              <w:t xml:space="preserve">is sprake van </w:t>
            </w:r>
            <w:r w:rsidR="00701AF6">
              <w:t>criminele ondermijn</w:t>
            </w:r>
            <w:r w:rsidR="002A5CCE">
              <w:t>ing</w:t>
            </w:r>
            <w:r w:rsidR="00701AF6">
              <w:t xml:space="preserve">. </w:t>
            </w:r>
            <w:r w:rsidR="004D4505">
              <w:t xml:space="preserve">En dat terwijl de binnenstad een grote economische potentie vertegenwoordigt en goed is voor circa </w:t>
            </w:r>
            <w:r w:rsidR="003A294D">
              <w:t>acht</w:t>
            </w:r>
            <w:r w:rsidR="004D4505">
              <w:t xml:space="preserve"> </w:t>
            </w:r>
            <w:r w:rsidR="02D06799">
              <w:t xml:space="preserve">procent </w:t>
            </w:r>
            <w:r w:rsidR="004D4505">
              <w:t xml:space="preserve">van alle werkgelegenheid. </w:t>
            </w:r>
            <w:r w:rsidR="008B2BCA">
              <w:t xml:space="preserve">In dorpen </w:t>
            </w:r>
            <w:r w:rsidR="008E5567">
              <w:t>valt de transformatie</w:t>
            </w:r>
            <w:r w:rsidR="00701AF6">
              <w:t xml:space="preserve"> van het centrum</w:t>
            </w:r>
            <w:r w:rsidR="008E5567">
              <w:t xml:space="preserve"> </w:t>
            </w:r>
            <w:r w:rsidR="0018485C">
              <w:t xml:space="preserve">bovendien </w:t>
            </w:r>
            <w:r w:rsidR="008E5567">
              <w:t>samen met een bredere</w:t>
            </w:r>
            <w:r w:rsidR="00701AF6">
              <w:t xml:space="preserve"> vitaliteitsopgave rondom voorzieningen</w:t>
            </w:r>
            <w:r w:rsidR="00360AD9">
              <w:t xml:space="preserve">, bereikbaarheid en vergrijzing. </w:t>
            </w:r>
          </w:p>
          <w:p w14:paraId="74C0F633" w14:textId="4E7ABCAC" w:rsidR="00B47746" w:rsidRDefault="00A412BD" w:rsidP="00DD30E8">
            <w:pPr>
              <w:rPr>
                <w:sz w:val="20"/>
              </w:rPr>
            </w:pPr>
            <w:r w:rsidRPr="00A72F3C">
              <w:t xml:space="preserve">Kortom, de leefbaarheid van </w:t>
            </w:r>
            <w:r w:rsidR="00F16A31">
              <w:t xml:space="preserve">dorps- en stadscentra </w:t>
            </w:r>
            <w:r w:rsidRPr="00A72F3C">
              <w:t>staat op een kantelpunt</w:t>
            </w:r>
            <w:r w:rsidR="00487CAF">
              <w:t xml:space="preserve">. Er is samenwerking nodig tussen gemeenten, vastgoedeigenaren en centrumondernemers om onze centra </w:t>
            </w:r>
            <w:r w:rsidR="00426F4F">
              <w:t xml:space="preserve">aantrekkelijke werk-, </w:t>
            </w:r>
            <w:r w:rsidR="002901B3">
              <w:t xml:space="preserve">winkel-, </w:t>
            </w:r>
            <w:r w:rsidR="00426F4F">
              <w:t xml:space="preserve">woon- en verblijfsplekken te </w:t>
            </w:r>
            <w:r w:rsidR="002901B3">
              <w:t xml:space="preserve">maken en te </w:t>
            </w:r>
            <w:r w:rsidR="00426F4F">
              <w:t>houden.</w:t>
            </w:r>
          </w:p>
        </w:tc>
      </w:tr>
    </w:tbl>
    <w:p w14:paraId="284319B3" w14:textId="77777777" w:rsidR="00C662F9" w:rsidRPr="0099456B" w:rsidRDefault="00C662F9">
      <w:pPr>
        <w:ind w:left="113"/>
        <w:rPr>
          <w:sz w:val="20"/>
          <w:szCs w:val="20"/>
        </w:rPr>
      </w:pPr>
    </w:p>
    <w:p w14:paraId="50448D3C" w14:textId="77777777" w:rsidR="00DB5BF1" w:rsidRPr="0099456B" w:rsidRDefault="00DB5BF1">
      <w:pPr>
        <w:spacing w:before="3"/>
        <w:rPr>
          <w:b/>
          <w:sz w:val="20"/>
          <w:szCs w:val="20"/>
        </w:rPr>
      </w:pPr>
    </w:p>
    <w:p w14:paraId="7C6E269D" w14:textId="27292ED7" w:rsidR="005D34FD" w:rsidRDefault="002219E4">
      <w:pPr>
        <w:ind w:left="113"/>
        <w:rPr>
          <w:sz w:val="20"/>
        </w:rPr>
      </w:pPr>
      <w:r>
        <w:rPr>
          <w:noProof/>
          <w:sz w:val="20"/>
        </w:rPr>
        <mc:AlternateContent>
          <mc:Choice Requires="wps">
            <w:drawing>
              <wp:anchor distT="0" distB="0" distL="114300" distR="114300" simplePos="0" relativeHeight="251658241" behindDoc="0" locked="0" layoutInCell="1" allowOverlap="1" wp14:anchorId="71F6C060" wp14:editId="3349C167">
                <wp:simplePos x="0" y="0"/>
                <wp:positionH relativeFrom="column">
                  <wp:posOffset>165100</wp:posOffset>
                </wp:positionH>
                <wp:positionV relativeFrom="paragraph">
                  <wp:posOffset>871220</wp:posOffset>
                </wp:positionV>
                <wp:extent cx="140335" cy="139700"/>
                <wp:effectExtent l="0" t="0" r="31115" b="31750"/>
                <wp:wrapNone/>
                <wp:docPr id="786497292" name="Straight Connector 786497292"/>
                <wp:cNvGraphicFramePr/>
                <a:graphic xmlns:a="http://schemas.openxmlformats.org/drawingml/2006/main">
                  <a:graphicData uri="http://schemas.microsoft.com/office/word/2010/wordprocessingShape">
                    <wps:wsp>
                      <wps:cNvCnPr/>
                      <wps:spPr>
                        <a:xfrm>
                          <a:off x="0" y="0"/>
                          <a:ext cx="140335" cy="139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5E224F3" id="Straight Connector 786497292" o:spid="_x0000_s1026" style="position:absolute;z-index:251658241;visibility:visible;mso-wrap-style:square;mso-wrap-distance-left:9pt;mso-wrap-distance-top:0;mso-wrap-distance-right:9pt;mso-wrap-distance-bottom:0;mso-position-horizontal:absolute;mso-position-horizontal-relative:text;mso-position-vertical:absolute;mso-position-vertical-relative:text" from="13pt,68.6pt" to="24.05pt,7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" strokecolor="black [3040]"/>
            </w:pict>
          </mc:Fallback>
        </mc:AlternateContent>
      </w:r>
      <w:r w:rsidR="0097683A">
        <w:rPr>
          <w:noProof/>
          <w:sz w:val="20"/>
        </w:rPr>
        <mc:AlternateContent>
          <mc:Choice Requires="wps">
            <w:drawing>
              <wp:anchor distT="0" distB="0" distL="114300" distR="114300" simplePos="0" relativeHeight="251658240" behindDoc="0" locked="0" layoutInCell="1" allowOverlap="1" wp14:anchorId="6676E391" wp14:editId="20C84F42">
                <wp:simplePos x="0" y="0"/>
                <wp:positionH relativeFrom="column">
                  <wp:posOffset>165100</wp:posOffset>
                </wp:positionH>
                <wp:positionV relativeFrom="paragraph">
                  <wp:posOffset>688975</wp:posOffset>
                </wp:positionV>
                <wp:extent cx="140335" cy="139700"/>
                <wp:effectExtent l="0" t="0" r="31115" b="31750"/>
                <wp:wrapNone/>
                <wp:docPr id="90" name="Straight Connector 90"/>
                <wp:cNvGraphicFramePr/>
                <a:graphic xmlns:a="http://schemas.openxmlformats.org/drawingml/2006/main">
                  <a:graphicData uri="http://schemas.microsoft.com/office/word/2010/wordprocessingShape">
                    <wps:wsp>
                      <wps:cNvCnPr/>
                      <wps:spPr>
                        <a:xfrm>
                          <a:off x="0" y="0"/>
                          <a:ext cx="140335" cy="139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EECE303" id="Straight Connector 90"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13pt,54.25pt" to="24.05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" strokecolor="black [3040]"/>
            </w:pict>
          </mc:Fallback>
        </mc:AlternateContent>
      </w:r>
      <w:r w:rsidR="009620F7">
        <w:rPr>
          <w:noProof/>
          <w:sz w:val="20"/>
        </w:rPr>
        <mc:AlternateContent>
          <mc:Choice Requires="wpg">
            <w:drawing>
              <wp:inline distT="0" distB="0" distL="0" distR="0" wp14:anchorId="79E46870" wp14:editId="0E772173">
                <wp:extent cx="5775960" cy="1209675"/>
                <wp:effectExtent l="0" t="3810" r="0" b="0"/>
                <wp:docPr id="69"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5960" cy="1209675"/>
                          <a:chOff x="0" y="0"/>
                          <a:chExt cx="9096" cy="1905"/>
                        </a:xfrm>
                      </wpg:grpSpPr>
                      <wps:wsp>
                        <wps:cNvPr id="70" name="Rectangle 73"/>
                        <wps:cNvSpPr>
                          <a:spLocks noChangeArrowheads="1"/>
                        </wps:cNvSpPr>
                        <wps:spPr bwMode="auto">
                          <a:xfrm>
                            <a:off x="27" y="350"/>
                            <a:ext cx="9041" cy="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Rectangle 72"/>
                        <wps:cNvSpPr>
                          <a:spLocks noChangeArrowheads="1"/>
                        </wps:cNvSpPr>
                        <wps:spPr bwMode="auto">
                          <a:xfrm>
                            <a:off x="0" y="0"/>
                            <a:ext cx="28" cy="190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AutoShape 71"/>
                        <wps:cNvSpPr>
                          <a:spLocks/>
                        </wps:cNvSpPr>
                        <wps:spPr bwMode="auto">
                          <a:xfrm>
                            <a:off x="135" y="794"/>
                            <a:ext cx="233" cy="1061"/>
                          </a:xfrm>
                          <a:custGeom>
                            <a:avLst/>
                            <a:gdLst>
                              <a:gd name="T0" fmla="+- 0 368 136"/>
                              <a:gd name="T1" fmla="*/ T0 w 233"/>
                              <a:gd name="T2" fmla="+- 0 794 794"/>
                              <a:gd name="T3" fmla="*/ 794 h 1061"/>
                              <a:gd name="T4" fmla="+- 0 136 136"/>
                              <a:gd name="T5" fmla="*/ T4 w 233"/>
                              <a:gd name="T6" fmla="+- 0 794 794"/>
                              <a:gd name="T7" fmla="*/ 794 h 1061"/>
                              <a:gd name="T8" fmla="+- 0 136 136"/>
                              <a:gd name="T9" fmla="*/ T8 w 233"/>
                              <a:gd name="T10" fmla="+- 0 1027 794"/>
                              <a:gd name="T11" fmla="*/ 1027 h 1061"/>
                              <a:gd name="T12" fmla="+- 0 368 136"/>
                              <a:gd name="T13" fmla="*/ T12 w 233"/>
                              <a:gd name="T14" fmla="+- 0 1027 794"/>
                              <a:gd name="T15" fmla="*/ 1027 h 1061"/>
                              <a:gd name="T16" fmla="+- 0 368 136"/>
                              <a:gd name="T17" fmla="*/ T16 w 233"/>
                              <a:gd name="T18" fmla="+- 0 794 794"/>
                              <a:gd name="T19" fmla="*/ 794 h 1061"/>
                              <a:gd name="T20" fmla="+- 0 368 136"/>
                              <a:gd name="T21" fmla="*/ T20 w 233"/>
                              <a:gd name="T22" fmla="+- 0 1070 794"/>
                              <a:gd name="T23" fmla="*/ 1070 h 1061"/>
                              <a:gd name="T24" fmla="+- 0 136 136"/>
                              <a:gd name="T25" fmla="*/ T24 w 233"/>
                              <a:gd name="T26" fmla="+- 0 1070 794"/>
                              <a:gd name="T27" fmla="*/ 1070 h 1061"/>
                              <a:gd name="T28" fmla="+- 0 136 136"/>
                              <a:gd name="T29" fmla="*/ T28 w 233"/>
                              <a:gd name="T30" fmla="+- 0 1304 794"/>
                              <a:gd name="T31" fmla="*/ 1304 h 1061"/>
                              <a:gd name="T32" fmla="+- 0 368 136"/>
                              <a:gd name="T33" fmla="*/ T32 w 233"/>
                              <a:gd name="T34" fmla="+- 0 1304 794"/>
                              <a:gd name="T35" fmla="*/ 1304 h 1061"/>
                              <a:gd name="T36" fmla="+- 0 368 136"/>
                              <a:gd name="T37" fmla="*/ T36 w 233"/>
                              <a:gd name="T38" fmla="+- 0 1070 794"/>
                              <a:gd name="T39" fmla="*/ 1070 h 1061"/>
                              <a:gd name="T40" fmla="+- 0 368 136"/>
                              <a:gd name="T41" fmla="*/ T40 w 233"/>
                              <a:gd name="T42" fmla="+- 0 1346 794"/>
                              <a:gd name="T43" fmla="*/ 1346 h 1061"/>
                              <a:gd name="T44" fmla="+- 0 136 136"/>
                              <a:gd name="T45" fmla="*/ T44 w 233"/>
                              <a:gd name="T46" fmla="+- 0 1346 794"/>
                              <a:gd name="T47" fmla="*/ 1346 h 1061"/>
                              <a:gd name="T48" fmla="+- 0 136 136"/>
                              <a:gd name="T49" fmla="*/ T48 w 233"/>
                              <a:gd name="T50" fmla="+- 0 1579 794"/>
                              <a:gd name="T51" fmla="*/ 1579 h 1061"/>
                              <a:gd name="T52" fmla="+- 0 368 136"/>
                              <a:gd name="T53" fmla="*/ T52 w 233"/>
                              <a:gd name="T54" fmla="+- 0 1579 794"/>
                              <a:gd name="T55" fmla="*/ 1579 h 1061"/>
                              <a:gd name="T56" fmla="+- 0 368 136"/>
                              <a:gd name="T57" fmla="*/ T56 w 233"/>
                              <a:gd name="T58" fmla="+- 0 1346 794"/>
                              <a:gd name="T59" fmla="*/ 1346 h 1061"/>
                              <a:gd name="T60" fmla="+- 0 368 136"/>
                              <a:gd name="T61" fmla="*/ T60 w 233"/>
                              <a:gd name="T62" fmla="+- 0 1621 794"/>
                              <a:gd name="T63" fmla="*/ 1621 h 1061"/>
                              <a:gd name="T64" fmla="+- 0 136 136"/>
                              <a:gd name="T65" fmla="*/ T64 w 233"/>
                              <a:gd name="T66" fmla="+- 0 1621 794"/>
                              <a:gd name="T67" fmla="*/ 1621 h 1061"/>
                              <a:gd name="T68" fmla="+- 0 136 136"/>
                              <a:gd name="T69" fmla="*/ T68 w 233"/>
                              <a:gd name="T70" fmla="+- 0 1855 794"/>
                              <a:gd name="T71" fmla="*/ 1855 h 1061"/>
                              <a:gd name="T72" fmla="+- 0 368 136"/>
                              <a:gd name="T73" fmla="*/ T72 w 233"/>
                              <a:gd name="T74" fmla="+- 0 1855 794"/>
                              <a:gd name="T75" fmla="*/ 1855 h 1061"/>
                              <a:gd name="T76" fmla="+- 0 368 136"/>
                              <a:gd name="T77" fmla="*/ T76 w 233"/>
                              <a:gd name="T78" fmla="+- 0 1621 794"/>
                              <a:gd name="T79" fmla="*/ 1621 h 10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33" h="1061">
                                <a:moveTo>
                                  <a:pt x="232" y="0"/>
                                </a:moveTo>
                                <a:lnTo>
                                  <a:pt x="0" y="0"/>
                                </a:lnTo>
                                <a:lnTo>
                                  <a:pt x="0" y="233"/>
                                </a:lnTo>
                                <a:lnTo>
                                  <a:pt x="232" y="233"/>
                                </a:lnTo>
                                <a:lnTo>
                                  <a:pt x="232" y="0"/>
                                </a:lnTo>
                                <a:close/>
                                <a:moveTo>
                                  <a:pt x="232" y="276"/>
                                </a:moveTo>
                                <a:lnTo>
                                  <a:pt x="0" y="276"/>
                                </a:lnTo>
                                <a:lnTo>
                                  <a:pt x="0" y="510"/>
                                </a:lnTo>
                                <a:lnTo>
                                  <a:pt x="232" y="510"/>
                                </a:lnTo>
                                <a:lnTo>
                                  <a:pt x="232" y="276"/>
                                </a:lnTo>
                                <a:close/>
                                <a:moveTo>
                                  <a:pt x="232" y="552"/>
                                </a:moveTo>
                                <a:lnTo>
                                  <a:pt x="0" y="552"/>
                                </a:lnTo>
                                <a:lnTo>
                                  <a:pt x="0" y="785"/>
                                </a:lnTo>
                                <a:lnTo>
                                  <a:pt x="232" y="785"/>
                                </a:lnTo>
                                <a:lnTo>
                                  <a:pt x="232" y="552"/>
                                </a:lnTo>
                                <a:close/>
                                <a:moveTo>
                                  <a:pt x="232" y="827"/>
                                </a:moveTo>
                                <a:lnTo>
                                  <a:pt x="0" y="827"/>
                                </a:lnTo>
                                <a:lnTo>
                                  <a:pt x="0" y="1061"/>
                                </a:lnTo>
                                <a:lnTo>
                                  <a:pt x="232" y="1061"/>
                                </a:lnTo>
                                <a:lnTo>
                                  <a:pt x="232" y="827"/>
                                </a:lnTo>
                                <a:close/>
                              </a:path>
                            </a:pathLst>
                          </a:custGeom>
                          <a:noFill/>
                          <a:ln w="857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 name="Line 70"/>
                        <wps:cNvCnPr>
                          <a:cxnSpLocks noChangeShapeType="1"/>
                        </wps:cNvCnPr>
                        <wps:spPr bwMode="auto">
                          <a:xfrm>
                            <a:off x="133" y="1619"/>
                            <a:ext cx="238" cy="239"/>
                          </a:xfrm>
                          <a:prstGeom prst="line">
                            <a:avLst/>
                          </a:prstGeom>
                          <a:noFill/>
                          <a:ln w="571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 name="Line 69"/>
                        <wps:cNvCnPr>
                          <a:cxnSpLocks noChangeShapeType="1"/>
                        </wps:cNvCnPr>
                        <wps:spPr bwMode="auto">
                          <a:xfrm>
                            <a:off x="371" y="1619"/>
                            <a:ext cx="0" cy="239"/>
                          </a:xfrm>
                          <a:prstGeom prst="line">
                            <a:avLst/>
                          </a:prstGeom>
                          <a:noFill/>
                          <a:ln w="571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 name="Freeform 68"/>
                        <wps:cNvSpPr>
                          <a:spLocks/>
                        </wps:cNvSpPr>
                        <wps:spPr bwMode="auto">
                          <a:xfrm>
                            <a:off x="0" y="0"/>
                            <a:ext cx="9096" cy="1905"/>
                          </a:xfrm>
                          <a:custGeom>
                            <a:avLst/>
                            <a:gdLst>
                              <a:gd name="T0" fmla="*/ 9096 w 9096"/>
                              <a:gd name="T1" fmla="*/ 0 h 1905"/>
                              <a:gd name="T2" fmla="*/ 9068 w 9096"/>
                              <a:gd name="T3" fmla="*/ 0 h 1905"/>
                              <a:gd name="T4" fmla="*/ 9068 w 9096"/>
                              <a:gd name="T5" fmla="*/ 1877 h 1905"/>
                              <a:gd name="T6" fmla="*/ 0 w 9096"/>
                              <a:gd name="T7" fmla="*/ 1877 h 1905"/>
                              <a:gd name="T8" fmla="*/ 0 w 9096"/>
                              <a:gd name="T9" fmla="*/ 1904 h 1905"/>
                              <a:gd name="T10" fmla="*/ 9068 w 9096"/>
                              <a:gd name="T11" fmla="*/ 1904 h 1905"/>
                              <a:gd name="T12" fmla="*/ 9096 w 9096"/>
                              <a:gd name="T13" fmla="*/ 1904 h 1905"/>
                              <a:gd name="T14" fmla="*/ 9096 w 9096"/>
                              <a:gd name="T15" fmla="*/ 0 h 190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9096" h="1905">
                                <a:moveTo>
                                  <a:pt x="9096" y="0"/>
                                </a:moveTo>
                                <a:lnTo>
                                  <a:pt x="9068" y="0"/>
                                </a:lnTo>
                                <a:lnTo>
                                  <a:pt x="9068" y="1877"/>
                                </a:lnTo>
                                <a:lnTo>
                                  <a:pt x="0" y="1877"/>
                                </a:lnTo>
                                <a:lnTo>
                                  <a:pt x="0" y="1904"/>
                                </a:lnTo>
                                <a:lnTo>
                                  <a:pt x="9068" y="1904"/>
                                </a:lnTo>
                                <a:lnTo>
                                  <a:pt x="9096" y="1904"/>
                                </a:lnTo>
                                <a:lnTo>
                                  <a:pt x="909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 name="Text Box 67"/>
                        <wps:cNvSpPr txBox="1">
                          <a:spLocks noChangeArrowheads="1"/>
                        </wps:cNvSpPr>
                        <wps:spPr bwMode="auto">
                          <a:xfrm>
                            <a:off x="27" y="360"/>
                            <a:ext cx="9041" cy="15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310419" w14:textId="77777777" w:rsidR="005D34FD" w:rsidRDefault="00B811AA">
                              <w:pPr>
                                <w:spacing w:before="5"/>
                                <w:ind w:left="87"/>
                                <w:rPr>
                                  <w:rFonts w:ascii="Carlito" w:hAnsi="Carlito"/>
                                  <w:i/>
                                </w:rPr>
                              </w:pPr>
                              <w:r>
                                <w:rPr>
                                  <w:rFonts w:ascii="Carlito" w:hAnsi="Carlito"/>
                                  <w:i/>
                                  <w:w w:val="105"/>
                                </w:rPr>
                                <w:t>(Meerdere thema’s aankruisen is mogelijk)</w:t>
                              </w:r>
                            </w:p>
                            <w:p w14:paraId="0C771D2F" w14:textId="77777777" w:rsidR="005D34FD" w:rsidRDefault="00B811AA">
                              <w:pPr>
                                <w:spacing w:before="148" w:line="259" w:lineRule="auto"/>
                                <w:ind w:left="413" w:right="6141"/>
                              </w:pPr>
                              <w:r>
                                <w:t xml:space="preserve">Aardbevingen Duurzaamheid </w:t>
                              </w:r>
                              <w:r>
                                <w:rPr>
                                  <w:w w:val="95"/>
                                </w:rPr>
                                <w:t xml:space="preserve">Gezondheid &amp; Welzijn </w:t>
                              </w:r>
                              <w:r>
                                <w:t>Leefbaarheid</w:t>
                              </w:r>
                            </w:p>
                          </w:txbxContent>
                        </wps:txbx>
                        <wps:bodyPr rot="0" vert="horz" wrap="square" lIns="0" tIns="0" rIns="0" bIns="0" anchor="t" anchorCtr="0" upright="1">
                          <a:noAutofit/>
                        </wps:bodyPr>
                      </wps:wsp>
                      <wps:wsp>
                        <wps:cNvPr id="77" name="Text Box 66"/>
                        <wps:cNvSpPr txBox="1">
                          <a:spLocks noChangeArrowheads="1"/>
                        </wps:cNvSpPr>
                        <wps:spPr bwMode="auto">
                          <a:xfrm>
                            <a:off x="27" y="0"/>
                            <a:ext cx="9041" cy="3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9BB072" w14:textId="77777777" w:rsidR="005D34FD" w:rsidRDefault="00B811AA">
                              <w:pPr>
                                <w:spacing w:before="64"/>
                                <w:ind w:left="87"/>
                                <w:rPr>
                                  <w:b/>
                                </w:rPr>
                              </w:pPr>
                              <w:r>
                                <w:rPr>
                                  <w:b/>
                                  <w:color w:val="FFFFFF"/>
                                </w:rPr>
                                <w:t>Aansluiting bij thema’s NoorderRuimte</w:t>
                              </w:r>
                            </w:p>
                          </w:txbxContent>
                        </wps:txbx>
                        <wps:bodyPr rot="0" vert="horz" wrap="square" lIns="0" tIns="0" rIns="0" bIns="0" anchor="t" anchorCtr="0" upright="1">
                          <a:noAutofit/>
                        </wps:bodyPr>
                      </wps:wsp>
                    </wpg:wgp>
                  </a:graphicData>
                </a:graphic>
              </wp:inline>
            </w:drawing>
          </mc:Choice>
          <mc:Fallback>
            <w:pict>
              <v:group w14:anchorId="79E46870" id="Group 65" o:spid="_x0000_s1026" style="width:454.8pt;height:95.25pt;mso-position-horizontal-relative:char;mso-position-vertical-relative:line" coordsize="9096,1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">
                <v:rect id="Rectangle 73" o:spid="_x0000_s1027" style="position:absolute;left:27;top:350;width:9041;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" fillcolor="black" stroked="f"/>
                <v:rect id="Rectangle 72" o:spid="_x0000_s1028" style="position:absolute;width:28;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" fillcolor="black" stroked="f"/>
                <v:shape id="AutoShape 71" o:spid="_x0000_s1029" style="position:absolute;left:135;top:794;width:233;height:1061;visibility:visible;mso-wrap-style:square;v-text-anchor:top" coordsize="233,1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" path="m232,l,,,233r232,l232,xm232,276l,276,,510r232,l232,276xm232,552l,552,,785r232,l232,552xm232,827l,827r,234l232,1061r,-234xe" filled="f" strokeweight=".23814mm">
                  <v:path arrowok="t" o:connecttype="custom" o:connectlocs="232,794;0,794;0,1027;232,1027;232,794;232,1070;0,1070;0,1304;232,1304;232,1070;232,1346;0,1346;0,1579;232,1579;232,1346;232,1621;0,1621;0,1855;232,1855;232,1621" o:connectangles="0,0,0,0,0,0,0,0,0,0,0,0,0,0,0,0,0,0,0,0"/>
                </v:shape>
                <v:line id="Line 70" o:spid="_x0000_s1030" style="position:absolute;visibility:visible;mso-wrap-style:square" from="133,1619" to="371,1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" strokeweight=".45pt"/>
                <v:line id="Line 69" o:spid="_x0000_s1031" style="position:absolute;visibility:visible;mso-wrap-style:square" from="371,1619" to="371,1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" strokeweight=".45pt"/>
                <v:shape id="Freeform 68" o:spid="_x0000_s1032" style="position:absolute;width:9096;height:1905;visibility:visible;mso-wrap-style:square;v-text-anchor:top" coordsize="9096,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" path="m9096,r-28,l9068,1877,,1877r,27l9068,1904r28,l9096,xe" fillcolor="black" stroked="f">
                  <v:path arrowok="t" o:connecttype="custom" o:connectlocs="9096,0;9068,0;9068,1877;0,1877;0,1904;9068,1904;9096,1904;9096,0" o:connectangles="0,0,0,0,0,0,0,0"/>
                </v:shape>
                <v:shapetype id="_x0000_t202" coordsize="21600,21600" o:spt="202" path="m,l,21600r21600,l21600,xe">
                  <v:stroke joinstyle="miter"/>
                  <v:path gradientshapeok="t" o:connecttype="rect"/>
                </v:shapetype>
                <v:shape id="Text Box 67" o:spid="_x0000_s1033" type="#_x0000_t202" style="position:absolute;left:27;top:360;width:9041;height:1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" filled="f" stroked="f">
                  <v:textbox inset="0,0,0,0">
                    <w:txbxContent>
                      <w:p w14:paraId="6D310419" w14:textId="77777777" w:rsidR="005D34FD" w:rsidRDefault="00B811AA">
                        <w:pPr>
                          <w:spacing w:before="5"/>
                          <w:ind w:left="87"/>
                          <w:rPr>
                            <w:rFonts w:ascii="Carlito" w:hAnsi="Carlito"/>
                            <w:i/>
                          </w:rPr>
                        </w:pPr>
                        <w:r>
                          <w:rPr>
                            <w:rFonts w:ascii="Carlito" w:hAnsi="Carlito"/>
                            <w:i/>
                            <w:w w:val="105"/>
                          </w:rPr>
                          <w:t>(Meerdere thema’s aankruisen is mogelijk)</w:t>
                        </w:r>
                      </w:p>
                      <w:p w14:paraId="0C771D2F" w14:textId="77777777" w:rsidR="005D34FD" w:rsidRDefault="00B811AA">
                        <w:pPr>
                          <w:spacing w:before="148" w:line="259" w:lineRule="auto"/>
                          <w:ind w:left="413" w:right="6141"/>
                        </w:pPr>
                        <w:r>
                          <w:t xml:space="preserve">Aardbevingen Duurzaamheid </w:t>
                        </w:r>
                        <w:r>
                          <w:rPr>
                            <w:w w:val="95"/>
                          </w:rPr>
                          <w:t xml:space="preserve">Gezondheid &amp; Welzijn </w:t>
                        </w:r>
                        <w:r>
                          <w:t>Leefbaarheid</w:t>
                        </w:r>
                      </w:p>
                    </w:txbxContent>
                  </v:textbox>
                </v:shape>
                <v:shape id="Text Box 66" o:spid="_x0000_s1034" type="#_x0000_t202" style="position:absolute;left:27;width:904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" fillcolor="black" stroked="f">
                  <v:textbox inset="0,0,0,0">
                    <w:txbxContent>
                      <w:p w14:paraId="3D9BB072" w14:textId="77777777" w:rsidR="005D34FD" w:rsidRDefault="00B811AA">
                        <w:pPr>
                          <w:spacing w:before="64"/>
                          <w:ind w:left="87"/>
                          <w:rPr>
                            <w:b/>
                          </w:rPr>
                        </w:pPr>
                        <w:r>
                          <w:rPr>
                            <w:b/>
                            <w:color w:val="FFFFFF"/>
                          </w:rPr>
                          <w:t>Aansluiting bij thema’s NoorderRuimte</w:t>
                        </w:r>
                      </w:p>
                    </w:txbxContent>
                  </v:textbox>
                </v:shape>
                <w10:anchorlock/>
              </v:group>
            </w:pict>
          </mc:Fallback>
        </mc:AlternateContent>
      </w:r>
    </w:p>
    <w:p w14:paraId="4CAED728" w14:textId="77777777" w:rsidR="002B5468" w:rsidRDefault="002B5468">
      <w:r>
        <w:br w:type="page"/>
      </w: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0C4BFA" w14:paraId="0A5458BE" w14:textId="77777777" w:rsidTr="002B5468">
        <w:tc>
          <w:tcPr>
            <w:tcW w:w="9177" w:type="dxa"/>
            <w:shd w:val="clear" w:color="auto" w:fill="000000" w:themeFill="text1"/>
          </w:tcPr>
          <w:p w14:paraId="109D41F8" w14:textId="67C35C0A" w:rsidR="000C4BFA" w:rsidRDefault="0097683A" w:rsidP="009B6813">
            <w:pPr>
              <w:rPr>
                <w:b/>
                <w:bCs/>
                <w:color w:val="FFFFFF" w:themeColor="background1"/>
              </w:rPr>
            </w:pPr>
            <w:r>
              <w:rPr>
                <w:b/>
                <w:bCs/>
                <w:color w:val="FFFFFF" w:themeColor="background1"/>
              </w:rPr>
              <w:t>Af</w:t>
            </w:r>
            <w:r w:rsidR="006B4DDF">
              <w:rPr>
                <w:b/>
                <w:bCs/>
                <w:color w:val="FFFFFF" w:themeColor="background1"/>
              </w:rPr>
              <w:t>beelding(en)</w:t>
            </w:r>
          </w:p>
          <w:p w14:paraId="7BF8940B" w14:textId="77777777" w:rsidR="000C4BFA" w:rsidRPr="00890C8C" w:rsidRDefault="000C4BFA" w:rsidP="009B6813">
            <w:pPr>
              <w:rPr>
                <w:b/>
                <w:bCs/>
              </w:rPr>
            </w:pPr>
          </w:p>
        </w:tc>
      </w:tr>
      <w:tr w:rsidR="000C4BFA" w14:paraId="44EBFB22" w14:textId="77777777" w:rsidTr="002B5468">
        <w:tc>
          <w:tcPr>
            <w:tcW w:w="9177" w:type="dxa"/>
          </w:tcPr>
          <w:p w14:paraId="6C5DC090" w14:textId="77777777" w:rsidR="000C4BFA" w:rsidRDefault="000C4BFA" w:rsidP="009B6813">
            <w:pPr>
              <w:rPr>
                <w:sz w:val="20"/>
              </w:rPr>
            </w:pPr>
          </w:p>
          <w:p w14:paraId="2454C5AA" w14:textId="76E0A030" w:rsidR="002B5468" w:rsidRDefault="002B5468" w:rsidP="009B6813">
            <w:pPr>
              <w:rPr>
                <w:noProof/>
                <w:sz w:val="20"/>
              </w:rPr>
            </w:pPr>
            <w:r>
              <w:rPr>
                <w:noProof/>
                <w:sz w:val="20"/>
              </w:rPr>
              <w:drawing>
                <wp:inline distT="0" distB="0" distL="0" distR="0" wp14:anchorId="01E0B95D" wp14:editId="76FC232F">
                  <wp:extent cx="2656335" cy="1771650"/>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10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65293" cy="1777625"/>
                          </a:xfrm>
                          <a:prstGeom prst="rect">
                            <a:avLst/>
                          </a:prstGeom>
                        </pic:spPr>
                      </pic:pic>
                    </a:graphicData>
                  </a:graphic>
                </wp:inline>
              </w:drawing>
            </w:r>
            <w:r w:rsidR="00EF2D3D">
              <w:rPr>
                <w:noProof/>
                <w:sz w:val="20"/>
              </w:rPr>
              <w:t xml:space="preserve"> </w:t>
            </w:r>
            <w:r w:rsidR="00DE1A81">
              <w:rPr>
                <w:noProof/>
                <w:sz w:val="20"/>
              </w:rPr>
              <w:drawing>
                <wp:inline distT="0" distB="0" distL="0" distR="0" wp14:anchorId="39FBF4BE" wp14:editId="5009E754">
                  <wp:extent cx="2648513" cy="1765297"/>
                  <wp:effectExtent l="0" t="0" r="0" b="6985"/>
                  <wp:docPr id="102" name="Picture 102" descr="A picture containing text, building, outdoor, severa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descr="A picture containing text, building, outdoor, several&#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49710" cy="1832747"/>
                          </a:xfrm>
                          <a:prstGeom prst="rect">
                            <a:avLst/>
                          </a:prstGeom>
                        </pic:spPr>
                      </pic:pic>
                    </a:graphicData>
                  </a:graphic>
                </wp:inline>
              </w:drawing>
            </w:r>
          </w:p>
          <w:p w14:paraId="226E414F" w14:textId="7ACC2E84" w:rsidR="00EF2D3D" w:rsidRDefault="00EF2D3D" w:rsidP="009B6813">
            <w:pPr>
              <w:rPr>
                <w:noProof/>
                <w:sz w:val="20"/>
              </w:rPr>
            </w:pPr>
          </w:p>
          <w:p w14:paraId="06216E59" w14:textId="138D7F26" w:rsidR="00EF2D3D" w:rsidRDefault="00EF2D3D" w:rsidP="009B6813">
            <w:pPr>
              <w:rPr>
                <w:sz w:val="20"/>
              </w:rPr>
            </w:pPr>
            <w:r>
              <w:rPr>
                <w:noProof/>
                <w:sz w:val="20"/>
              </w:rPr>
              <w:drawing>
                <wp:inline distT="0" distB="0" distL="0" distR="0" wp14:anchorId="4275D799" wp14:editId="2C4DFF2C">
                  <wp:extent cx="1595726" cy="2393950"/>
                  <wp:effectExtent l="0" t="0" r="5080" b="6350"/>
                  <wp:docPr id="103" name="Picture 103" descr="Bicycles parked on a sidewalk&#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descr="Bicycles parked on a sidewalk&#10;&#10;Description automatically generated with low confidenc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613640" cy="2420825"/>
                          </a:xfrm>
                          <a:prstGeom prst="rect">
                            <a:avLst/>
                          </a:prstGeom>
                        </pic:spPr>
                      </pic:pic>
                    </a:graphicData>
                  </a:graphic>
                </wp:inline>
              </w:drawing>
            </w:r>
            <w:r>
              <w:rPr>
                <w:sz w:val="20"/>
              </w:rPr>
              <w:t xml:space="preserve"> </w:t>
            </w:r>
            <w:r>
              <w:rPr>
                <w:noProof/>
                <w:sz w:val="20"/>
              </w:rPr>
              <w:drawing>
                <wp:inline distT="0" distB="0" distL="0" distR="0" wp14:anchorId="453FCD82" wp14:editId="26800B0C">
                  <wp:extent cx="1800425" cy="2400051"/>
                  <wp:effectExtent l="0" t="0" r="0" b="635"/>
                  <wp:docPr id="104" name="Picture 104" descr="A picture containing text, outdoor, sky,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104" descr="A picture containing text, outdoor, sky, building&#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810575" cy="2413581"/>
                          </a:xfrm>
                          <a:prstGeom prst="rect">
                            <a:avLst/>
                          </a:prstGeom>
                        </pic:spPr>
                      </pic:pic>
                    </a:graphicData>
                  </a:graphic>
                </wp:inline>
              </w:drawing>
            </w:r>
            <w:r w:rsidR="00E87395">
              <w:rPr>
                <w:sz w:val="20"/>
              </w:rPr>
              <w:t xml:space="preserve">  </w:t>
            </w:r>
            <w:r w:rsidR="00E87395">
              <w:rPr>
                <w:noProof/>
                <w:sz w:val="20"/>
              </w:rPr>
              <w:drawing>
                <wp:inline distT="0" distB="0" distL="0" distR="0" wp14:anchorId="7E155D69" wp14:editId="4D357222">
                  <wp:extent cx="2082462" cy="2398395"/>
                  <wp:effectExtent l="0" t="0" r="0" b="1905"/>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16240" cy="2437297"/>
                          </a:xfrm>
                          <a:prstGeom prst="rect">
                            <a:avLst/>
                          </a:prstGeom>
                          <a:noFill/>
                          <a:ln>
                            <a:noFill/>
                          </a:ln>
                        </pic:spPr>
                      </pic:pic>
                    </a:graphicData>
                  </a:graphic>
                </wp:inline>
              </w:drawing>
            </w:r>
          </w:p>
          <w:p w14:paraId="217FF523" w14:textId="63B14FF1" w:rsidR="002B5468" w:rsidRDefault="002B5468" w:rsidP="009B6813">
            <w:pPr>
              <w:rPr>
                <w:sz w:val="20"/>
              </w:rPr>
            </w:pPr>
          </w:p>
        </w:tc>
      </w:tr>
    </w:tbl>
    <w:p w14:paraId="65CE9090" w14:textId="408CCF29" w:rsidR="00D00F8E" w:rsidRPr="0099456B" w:rsidRDefault="00D00F8E">
      <w:pPr>
        <w:rPr>
          <w:sz w:val="20"/>
          <w:szCs w:val="20"/>
        </w:rPr>
      </w:pPr>
    </w:p>
    <w:p w14:paraId="74F43DF2" w14:textId="77777777" w:rsidR="00D00F8E" w:rsidRPr="0099456B" w:rsidRDefault="00D00F8E">
      <w:pPr>
        <w:rPr>
          <w:sz w:val="20"/>
          <w:szCs w:val="20"/>
        </w:rPr>
      </w:pP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D00F8E" w14:paraId="077EA68E" w14:textId="77777777" w:rsidTr="009B6813">
        <w:tc>
          <w:tcPr>
            <w:tcW w:w="9310" w:type="dxa"/>
            <w:shd w:val="clear" w:color="auto" w:fill="000000" w:themeFill="text1"/>
          </w:tcPr>
          <w:p w14:paraId="164E5BB0" w14:textId="1CA262E2" w:rsidR="00D00F8E" w:rsidRDefault="00ED1CF2" w:rsidP="009B6813">
            <w:pPr>
              <w:rPr>
                <w:b/>
                <w:bCs/>
                <w:color w:val="FFFFFF" w:themeColor="background1"/>
              </w:rPr>
            </w:pPr>
            <w:r>
              <w:rPr>
                <w:b/>
                <w:bCs/>
                <w:color w:val="FFFFFF" w:themeColor="background1"/>
              </w:rPr>
              <w:t>Aanleiding tot de onderzoeksopdracht en de huidige situatie</w:t>
            </w:r>
          </w:p>
          <w:p w14:paraId="572026D5" w14:textId="77777777" w:rsidR="00D00F8E" w:rsidRPr="00890C8C" w:rsidRDefault="00D00F8E" w:rsidP="009B6813">
            <w:pPr>
              <w:rPr>
                <w:b/>
                <w:bCs/>
              </w:rPr>
            </w:pPr>
          </w:p>
        </w:tc>
      </w:tr>
      <w:tr w:rsidR="00D00F8E" w14:paraId="3CA533A2" w14:textId="77777777" w:rsidTr="009B6813">
        <w:tc>
          <w:tcPr>
            <w:tcW w:w="9310" w:type="dxa"/>
          </w:tcPr>
          <w:p w14:paraId="57812CAB" w14:textId="7D48C117" w:rsidR="00684459" w:rsidRDefault="00684459" w:rsidP="006B10D1">
            <w:pPr>
              <w:spacing w:before="7" w:line="259" w:lineRule="auto"/>
            </w:pPr>
            <w:r>
              <w:t xml:space="preserve">Binnen deze </w:t>
            </w:r>
            <w:r w:rsidRPr="00A72F3C">
              <w:t xml:space="preserve">onderzoekslijn </w:t>
            </w:r>
            <w:r w:rsidR="00E87395" w:rsidRPr="00A72F3C">
              <w:t xml:space="preserve">richten </w:t>
            </w:r>
            <w:r w:rsidRPr="00A72F3C">
              <w:t xml:space="preserve">we ons op de transitie van </w:t>
            </w:r>
            <w:r w:rsidR="0026033B">
              <w:t>centrum</w:t>
            </w:r>
            <w:r w:rsidRPr="00A72F3C">
              <w:t xml:space="preserve">gebieden </w:t>
            </w:r>
            <w:r w:rsidR="00A70237">
              <w:t xml:space="preserve">naar plekken </w:t>
            </w:r>
            <w:r w:rsidRPr="00A72F3C">
              <w:t>die niet alleen aantrekkelijk</w:t>
            </w:r>
            <w:r>
              <w:t xml:space="preserve"> zijn voor het winkelende publiek, maar</w:t>
            </w:r>
            <w:r w:rsidR="00A43B67">
              <w:t xml:space="preserve"> die</w:t>
            </w:r>
            <w:r>
              <w:t xml:space="preserve"> ook een gezonde en leefbare woon- en werkomgeving bieden en een prettige plaats om te ontmoeten en te verblijven</w:t>
            </w:r>
            <w:r w:rsidR="00A70237">
              <w:t xml:space="preserve">. Het centrum </w:t>
            </w:r>
            <w:r w:rsidR="0021120B">
              <w:t>moet een plek zijn die</w:t>
            </w:r>
            <w:r>
              <w:t xml:space="preserve"> </w:t>
            </w:r>
            <w:r w:rsidR="0021120B">
              <w:t xml:space="preserve">voor eenieder </w:t>
            </w:r>
            <w:r>
              <w:t>bereikbaar is, waar gelegenheid is voor ontspanning buiten werktijd, waar de luchtkwaliteit op peil is, waar ruimte is voor groen, en waar de sociale veiligheid na sluitingstijd is geborgd.</w:t>
            </w:r>
          </w:p>
          <w:p w14:paraId="20C83BA7" w14:textId="0D15E7F0" w:rsidR="00D00F8E" w:rsidRDefault="00684459" w:rsidP="00684459">
            <w:pPr>
              <w:rPr>
                <w:sz w:val="20"/>
              </w:rPr>
            </w:pPr>
            <w:r>
              <w:t>Om die ontwikkeling mogelijk te maken vormt vastgoed een essentiële schakel. Helaas is vastgoedeigendom in binnensteden vaak versnipperd en zijn eigenaren soms te</w:t>
            </w:r>
            <w:r w:rsidR="00DA724B">
              <w:t xml:space="preserve"> </w:t>
            </w:r>
            <w:r>
              <w:t xml:space="preserve">veel gericht op hun individuele belang en op de korte termijn. </w:t>
            </w:r>
            <w:r w:rsidR="0021120B">
              <w:t xml:space="preserve">Met deze onderzoekslijn </w:t>
            </w:r>
            <w:r w:rsidR="00214004">
              <w:t xml:space="preserve">onderzoeken we </w:t>
            </w:r>
            <w:r w:rsidR="00DF059F">
              <w:t xml:space="preserve">hoe gemeenten, ondernemers, bewoners en </w:t>
            </w:r>
            <w:r w:rsidR="006D2379">
              <w:t xml:space="preserve">vastgoedpartijen </w:t>
            </w:r>
            <w:r w:rsidR="00DF059F">
              <w:t>samen kunnen werken om de kwaliteit van het centrum te verhogen</w:t>
            </w:r>
            <w:r w:rsidR="0021120B">
              <w:t>.</w:t>
            </w:r>
            <w:r>
              <w:t xml:space="preserve"> </w:t>
            </w:r>
            <w:r w:rsidR="0021120B">
              <w:t xml:space="preserve">We </w:t>
            </w:r>
            <w:r>
              <w:t>onderzoek</w:t>
            </w:r>
            <w:r w:rsidR="0021120B">
              <w:t xml:space="preserve">en onder meer wat </w:t>
            </w:r>
            <w:r w:rsidR="00806A35">
              <w:t>pand</w:t>
            </w:r>
            <w:r w:rsidR="0021120B">
              <w:t>eigenaren beweegt</w:t>
            </w:r>
            <w:r w:rsidR="00D034CB">
              <w:t xml:space="preserve"> en </w:t>
            </w:r>
            <w:r w:rsidR="0021120B">
              <w:t>welke</w:t>
            </w:r>
            <w:r>
              <w:t xml:space="preserve"> </w:t>
            </w:r>
            <w:r w:rsidR="00FC052B">
              <w:t xml:space="preserve">financiële, juridische en gedragswetenschappelijke </w:t>
            </w:r>
            <w:r>
              <w:t xml:space="preserve">instrumenten </w:t>
            </w:r>
            <w:r w:rsidRPr="00684459">
              <w:t xml:space="preserve">gemeenten </w:t>
            </w:r>
            <w:r w:rsidR="00FC052B">
              <w:t xml:space="preserve">kunnen gebruiken </w:t>
            </w:r>
            <w:r w:rsidR="0021120B">
              <w:t xml:space="preserve">om </w:t>
            </w:r>
            <w:r w:rsidRPr="00684459">
              <w:t xml:space="preserve">beleggers en andere vastgoedeigenaren </w:t>
            </w:r>
            <w:r w:rsidR="00FC052B">
              <w:t xml:space="preserve">te </w:t>
            </w:r>
            <w:r w:rsidRPr="00684459">
              <w:t>bewegen om mee te werken aan noodzakelijke veranderingen in het centrum</w:t>
            </w:r>
            <w:r w:rsidRPr="00A72F3C">
              <w:t>.</w:t>
            </w:r>
          </w:p>
        </w:tc>
      </w:tr>
    </w:tbl>
    <w:p w14:paraId="69135ADF" w14:textId="77777777" w:rsidR="007262F1" w:rsidRPr="00DF02E6" w:rsidRDefault="007262F1">
      <w:pPr>
        <w:rPr>
          <w:sz w:val="20"/>
          <w:szCs w:val="20"/>
        </w:rPr>
      </w:pPr>
    </w:p>
    <w:p w14:paraId="0605CE56" w14:textId="5D13D7FF" w:rsidR="00F0469C" w:rsidRDefault="00F0469C"/>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7262F1" w14:paraId="1AA88AA9" w14:textId="77777777" w:rsidTr="0636D068">
        <w:tc>
          <w:tcPr>
            <w:tcW w:w="9177" w:type="dxa"/>
            <w:shd w:val="clear" w:color="auto" w:fill="000000" w:themeFill="text1"/>
          </w:tcPr>
          <w:p w14:paraId="1A2EA4DB" w14:textId="6A98D814" w:rsidR="007262F1" w:rsidRDefault="007262F1" w:rsidP="009B6813">
            <w:pPr>
              <w:rPr>
                <w:b/>
                <w:bCs/>
                <w:color w:val="FFFFFF" w:themeColor="background1"/>
              </w:rPr>
            </w:pPr>
            <w:r>
              <w:rPr>
                <w:b/>
                <w:bCs/>
                <w:color w:val="FFFFFF" w:themeColor="background1"/>
              </w:rPr>
              <w:t>Opdracht</w:t>
            </w:r>
            <w:r w:rsidR="009D4700">
              <w:rPr>
                <w:b/>
                <w:bCs/>
                <w:color w:val="FFFFFF" w:themeColor="background1"/>
              </w:rPr>
              <w:t>: Op naar een leefba</w:t>
            </w:r>
            <w:r w:rsidR="00D15D5C">
              <w:rPr>
                <w:b/>
                <w:bCs/>
                <w:color w:val="FFFFFF" w:themeColor="background1"/>
              </w:rPr>
              <w:t>a</w:t>
            </w:r>
            <w:r w:rsidR="009D4700">
              <w:rPr>
                <w:b/>
                <w:bCs/>
                <w:color w:val="FFFFFF" w:themeColor="background1"/>
              </w:rPr>
              <w:t xml:space="preserve">r en </w:t>
            </w:r>
            <w:proofErr w:type="spellStart"/>
            <w:r w:rsidR="009D4700">
              <w:rPr>
                <w:b/>
                <w:bCs/>
                <w:color w:val="FFFFFF" w:themeColor="background1"/>
              </w:rPr>
              <w:t>toekomstig</w:t>
            </w:r>
            <w:r w:rsidR="00D15D5C">
              <w:rPr>
                <w:b/>
                <w:bCs/>
                <w:color w:val="FFFFFF" w:themeColor="background1"/>
              </w:rPr>
              <w:t>bestendig</w:t>
            </w:r>
            <w:proofErr w:type="spellEnd"/>
            <w:r w:rsidR="00D15D5C">
              <w:rPr>
                <w:b/>
                <w:bCs/>
                <w:color w:val="FFFFFF" w:themeColor="background1"/>
              </w:rPr>
              <w:t xml:space="preserve"> centrumgebied</w:t>
            </w:r>
          </w:p>
          <w:p w14:paraId="0A7737E9" w14:textId="77777777" w:rsidR="007262F1" w:rsidRPr="00890C8C" w:rsidRDefault="007262F1" w:rsidP="009B6813">
            <w:pPr>
              <w:rPr>
                <w:b/>
                <w:bCs/>
              </w:rPr>
            </w:pPr>
          </w:p>
        </w:tc>
      </w:tr>
      <w:tr w:rsidR="007262F1" w14:paraId="3F1CFA12" w14:textId="77777777" w:rsidTr="0636D068">
        <w:tc>
          <w:tcPr>
            <w:tcW w:w="9177" w:type="dxa"/>
          </w:tcPr>
          <w:p w14:paraId="713A46BE" w14:textId="648C9482" w:rsidR="00D15D5C" w:rsidRDefault="00C72928" w:rsidP="00357335">
            <w:pPr>
              <w:widowControl/>
              <w:shd w:val="clear" w:color="auto" w:fill="FFFFFF"/>
              <w:autoSpaceDE/>
              <w:autoSpaceDN/>
              <w:textAlignment w:val="baseline"/>
              <w:rPr>
                <w:rFonts w:eastAsia="Times New Roman" w:cs="Calibri"/>
                <w:color w:val="000000"/>
              </w:rPr>
            </w:pPr>
            <w:r>
              <w:rPr>
                <w:rFonts w:eastAsia="Times New Roman" w:cs="Calibri"/>
                <w:color w:val="000000"/>
              </w:rPr>
              <w:t xml:space="preserve">Als junior-onderzoeker binnen deze onderzoekslijn </w:t>
            </w:r>
            <w:r w:rsidR="002B60EB">
              <w:rPr>
                <w:rFonts w:eastAsia="Times New Roman" w:cs="Calibri"/>
                <w:color w:val="000000"/>
              </w:rPr>
              <w:t xml:space="preserve">ga </w:t>
            </w:r>
            <w:r w:rsidR="00936FF9">
              <w:rPr>
                <w:rFonts w:eastAsia="Times New Roman" w:cs="Calibri"/>
                <w:color w:val="000000"/>
              </w:rPr>
              <w:t xml:space="preserve">je </w:t>
            </w:r>
            <w:r w:rsidR="00EC5C3A">
              <w:rPr>
                <w:rFonts w:eastAsia="Times New Roman" w:cs="Calibri"/>
                <w:color w:val="000000"/>
              </w:rPr>
              <w:t xml:space="preserve">verkennen met welke </w:t>
            </w:r>
            <w:r w:rsidR="00BF74C3">
              <w:rPr>
                <w:rFonts w:eastAsia="Times New Roman" w:cs="Calibri"/>
                <w:color w:val="000000"/>
              </w:rPr>
              <w:t>hoe</w:t>
            </w:r>
            <w:r w:rsidR="00EC5C3A">
              <w:rPr>
                <w:rFonts w:eastAsia="Times New Roman" w:cs="Calibri"/>
                <w:color w:val="000000"/>
              </w:rPr>
              <w:t xml:space="preserve"> centrumgebieden een positieve impuls kunnen krijgen. </w:t>
            </w:r>
            <w:r w:rsidR="003A2427">
              <w:rPr>
                <w:rFonts w:eastAsia="Times New Roman" w:cs="Calibri"/>
                <w:color w:val="000000"/>
              </w:rPr>
              <w:t>We richten ons daarbij op de volgende thema’s:</w:t>
            </w:r>
          </w:p>
          <w:p w14:paraId="6D914A7F" w14:textId="77777777" w:rsidR="003A2427" w:rsidRDefault="003A2427" w:rsidP="00357335">
            <w:pPr>
              <w:widowControl/>
              <w:shd w:val="clear" w:color="auto" w:fill="FFFFFF"/>
              <w:autoSpaceDE/>
              <w:autoSpaceDN/>
              <w:textAlignment w:val="baseline"/>
              <w:rPr>
                <w:rFonts w:eastAsia="Times New Roman" w:cs="Calibri"/>
                <w:color w:val="000000"/>
              </w:rPr>
            </w:pPr>
          </w:p>
          <w:p w14:paraId="25D0C649" w14:textId="6F74970D" w:rsidR="004D1AB4" w:rsidRPr="004D1AB4" w:rsidRDefault="0DDA50CC" w:rsidP="7905914F">
            <w:pPr>
              <w:widowControl/>
              <w:numPr>
                <w:ilvl w:val="0"/>
                <w:numId w:val="7"/>
              </w:numPr>
              <w:shd w:val="clear" w:color="auto" w:fill="FFFFFF" w:themeFill="background1"/>
              <w:autoSpaceDE/>
              <w:autoSpaceDN/>
              <w:textAlignment w:val="baseline"/>
              <w:rPr>
                <w:rFonts w:eastAsia="Times New Roman" w:cs="Calibri"/>
                <w:color w:val="000000"/>
              </w:rPr>
            </w:pPr>
            <w:r w:rsidRPr="0636D068">
              <w:rPr>
                <w:rFonts w:eastAsia="Times New Roman" w:cs="Calibri"/>
                <w:color w:val="000000" w:themeColor="text1"/>
              </w:rPr>
              <w:t xml:space="preserve">Kansen voor </w:t>
            </w:r>
            <w:r w:rsidRPr="0636D068">
              <w:rPr>
                <w:rFonts w:eastAsia="Times New Roman" w:cs="Calibri"/>
                <w:b/>
                <w:bCs/>
                <w:color w:val="000000" w:themeColor="text1"/>
              </w:rPr>
              <w:t>(nieuw) ondernemerschap &amp; retailinnovatie</w:t>
            </w:r>
          </w:p>
          <w:p w14:paraId="5553AEC4" w14:textId="77777777" w:rsidR="004D1AB4" w:rsidRPr="004D1AB4" w:rsidRDefault="004D1AB4" w:rsidP="004D1AB4">
            <w:pPr>
              <w:widowControl/>
              <w:numPr>
                <w:ilvl w:val="0"/>
                <w:numId w:val="7"/>
              </w:numPr>
              <w:shd w:val="clear" w:color="auto" w:fill="FFFFFF"/>
              <w:autoSpaceDE/>
              <w:autoSpaceDN/>
              <w:textAlignment w:val="baseline"/>
              <w:rPr>
                <w:rFonts w:eastAsia="Times New Roman" w:cs="Calibri"/>
                <w:color w:val="000000"/>
              </w:rPr>
            </w:pPr>
            <w:r w:rsidRPr="004D1AB4">
              <w:rPr>
                <w:rFonts w:eastAsia="Times New Roman" w:cs="Calibri"/>
                <w:color w:val="000000"/>
              </w:rPr>
              <w:t xml:space="preserve">Kansen voor </w:t>
            </w:r>
            <w:r w:rsidRPr="004D1AB4">
              <w:rPr>
                <w:rFonts w:eastAsia="Times New Roman" w:cs="Calibri"/>
                <w:b/>
                <w:bCs/>
                <w:color w:val="000000"/>
              </w:rPr>
              <w:t>cultureel-/maatschappelijk programma</w:t>
            </w:r>
          </w:p>
          <w:p w14:paraId="066483A7" w14:textId="77777777" w:rsidR="004D1AB4" w:rsidRPr="004D1AB4" w:rsidRDefault="004D1AB4" w:rsidP="004D1AB4">
            <w:pPr>
              <w:widowControl/>
              <w:numPr>
                <w:ilvl w:val="0"/>
                <w:numId w:val="7"/>
              </w:numPr>
              <w:shd w:val="clear" w:color="auto" w:fill="FFFFFF"/>
              <w:autoSpaceDE/>
              <w:autoSpaceDN/>
              <w:textAlignment w:val="baseline"/>
              <w:rPr>
                <w:rFonts w:eastAsia="Times New Roman" w:cs="Calibri"/>
                <w:color w:val="000000"/>
              </w:rPr>
            </w:pPr>
            <w:r w:rsidRPr="004D1AB4">
              <w:rPr>
                <w:rFonts w:eastAsia="Times New Roman" w:cs="Calibri"/>
                <w:color w:val="000000"/>
              </w:rPr>
              <w:t xml:space="preserve">Kansen voor </w:t>
            </w:r>
            <w:r w:rsidRPr="004D1AB4">
              <w:rPr>
                <w:rFonts w:eastAsia="Times New Roman" w:cs="Calibri"/>
                <w:b/>
                <w:bCs/>
                <w:color w:val="000000"/>
              </w:rPr>
              <w:t>wonen</w:t>
            </w:r>
          </w:p>
          <w:p w14:paraId="591B471A" w14:textId="6BC20065" w:rsidR="004D1AB4" w:rsidRPr="004D1AB4" w:rsidRDefault="004D1AB4" w:rsidP="004D1AB4">
            <w:pPr>
              <w:widowControl/>
              <w:numPr>
                <w:ilvl w:val="0"/>
                <w:numId w:val="7"/>
              </w:numPr>
              <w:shd w:val="clear" w:color="auto" w:fill="FFFFFF"/>
              <w:autoSpaceDE/>
              <w:autoSpaceDN/>
              <w:textAlignment w:val="baseline"/>
              <w:rPr>
                <w:rFonts w:eastAsia="Times New Roman" w:cs="Calibri"/>
                <w:color w:val="000000"/>
              </w:rPr>
            </w:pPr>
            <w:r w:rsidRPr="004D1AB4">
              <w:rPr>
                <w:rFonts w:eastAsia="Times New Roman" w:cs="Calibri"/>
                <w:color w:val="000000"/>
              </w:rPr>
              <w:t xml:space="preserve">Kansen voor </w:t>
            </w:r>
            <w:r w:rsidRPr="004D1AB4">
              <w:rPr>
                <w:rFonts w:eastAsia="Times New Roman" w:cs="Calibri"/>
                <w:b/>
                <w:bCs/>
                <w:color w:val="000000"/>
              </w:rPr>
              <w:t>vergroening</w:t>
            </w:r>
            <w:r w:rsidR="00EE3171">
              <w:rPr>
                <w:rFonts w:eastAsia="Times New Roman" w:cs="Calibri"/>
                <w:b/>
                <w:bCs/>
                <w:color w:val="000000"/>
              </w:rPr>
              <w:t>,</w:t>
            </w:r>
            <w:r w:rsidR="00EE3171" w:rsidRPr="004D1AB4">
              <w:rPr>
                <w:rFonts w:eastAsia="Times New Roman" w:cs="Calibri"/>
                <w:b/>
                <w:bCs/>
                <w:color w:val="000000"/>
              </w:rPr>
              <w:t xml:space="preserve"> </w:t>
            </w:r>
            <w:r w:rsidRPr="004D1AB4">
              <w:rPr>
                <w:rFonts w:eastAsia="Times New Roman" w:cs="Calibri"/>
                <w:b/>
                <w:bCs/>
                <w:color w:val="000000"/>
              </w:rPr>
              <w:t>water</w:t>
            </w:r>
            <w:r w:rsidR="00EE3171">
              <w:rPr>
                <w:rFonts w:eastAsia="Times New Roman" w:cs="Calibri"/>
                <w:b/>
                <w:bCs/>
                <w:color w:val="000000"/>
              </w:rPr>
              <w:t xml:space="preserve"> &amp; klimaatadaptatie</w:t>
            </w:r>
          </w:p>
          <w:p w14:paraId="06839B72" w14:textId="77777777" w:rsidR="004D1AB4" w:rsidRPr="004D1AB4" w:rsidRDefault="004D1AB4" w:rsidP="004D1AB4">
            <w:pPr>
              <w:widowControl/>
              <w:numPr>
                <w:ilvl w:val="0"/>
                <w:numId w:val="7"/>
              </w:numPr>
              <w:shd w:val="clear" w:color="auto" w:fill="FFFFFF"/>
              <w:autoSpaceDE/>
              <w:autoSpaceDN/>
              <w:textAlignment w:val="baseline"/>
              <w:rPr>
                <w:rFonts w:eastAsia="Times New Roman" w:cs="Calibri"/>
                <w:color w:val="000000"/>
              </w:rPr>
            </w:pPr>
            <w:r w:rsidRPr="004D1AB4">
              <w:rPr>
                <w:rFonts w:eastAsia="Times New Roman" w:cs="Calibri"/>
                <w:color w:val="000000"/>
              </w:rPr>
              <w:t xml:space="preserve">Kansen voor </w:t>
            </w:r>
            <w:r w:rsidRPr="004D1AB4">
              <w:rPr>
                <w:rFonts w:eastAsia="Times New Roman" w:cs="Calibri"/>
                <w:b/>
                <w:bCs/>
                <w:color w:val="000000"/>
              </w:rPr>
              <w:t>duurzame mobiliteit</w:t>
            </w:r>
          </w:p>
          <w:p w14:paraId="01EF2694" w14:textId="77777777" w:rsidR="004D1AB4" w:rsidRPr="004D1AB4" w:rsidRDefault="004D1AB4" w:rsidP="004D1AB4">
            <w:pPr>
              <w:widowControl/>
              <w:numPr>
                <w:ilvl w:val="0"/>
                <w:numId w:val="7"/>
              </w:numPr>
              <w:shd w:val="clear" w:color="auto" w:fill="FFFFFF"/>
              <w:autoSpaceDE/>
              <w:autoSpaceDN/>
              <w:textAlignment w:val="baseline"/>
              <w:rPr>
                <w:rFonts w:eastAsia="Times New Roman" w:cs="Calibri"/>
                <w:color w:val="000000"/>
              </w:rPr>
            </w:pPr>
            <w:r w:rsidRPr="004D1AB4">
              <w:rPr>
                <w:rFonts w:eastAsia="Times New Roman" w:cs="Calibri"/>
                <w:color w:val="000000"/>
              </w:rPr>
              <w:t xml:space="preserve">Kansen voor </w:t>
            </w:r>
            <w:r w:rsidRPr="004D1AB4">
              <w:rPr>
                <w:rFonts w:eastAsia="Times New Roman" w:cs="Calibri"/>
                <w:b/>
                <w:bCs/>
                <w:color w:val="000000"/>
              </w:rPr>
              <w:t>veiligheid</w:t>
            </w:r>
          </w:p>
          <w:p w14:paraId="1436B577" w14:textId="77777777" w:rsidR="004D1AB4" w:rsidRPr="004D1AB4" w:rsidRDefault="004D1AB4" w:rsidP="004D1AB4">
            <w:pPr>
              <w:widowControl/>
              <w:numPr>
                <w:ilvl w:val="0"/>
                <w:numId w:val="7"/>
              </w:numPr>
              <w:shd w:val="clear" w:color="auto" w:fill="FFFFFF"/>
              <w:autoSpaceDE/>
              <w:autoSpaceDN/>
              <w:textAlignment w:val="baseline"/>
              <w:rPr>
                <w:rFonts w:eastAsia="Times New Roman" w:cs="Calibri"/>
                <w:color w:val="000000"/>
              </w:rPr>
            </w:pPr>
            <w:r w:rsidRPr="004D1AB4">
              <w:rPr>
                <w:rFonts w:eastAsia="Times New Roman" w:cs="Calibri"/>
                <w:color w:val="000000"/>
              </w:rPr>
              <w:t xml:space="preserve">Kansen voor </w:t>
            </w:r>
            <w:r w:rsidRPr="004D1AB4">
              <w:rPr>
                <w:rFonts w:eastAsia="Times New Roman" w:cs="Calibri"/>
                <w:b/>
                <w:bCs/>
                <w:color w:val="000000"/>
              </w:rPr>
              <w:t>krimp &amp; clustering</w:t>
            </w:r>
          </w:p>
          <w:p w14:paraId="4C3AE875" w14:textId="77777777" w:rsidR="004D1AB4" w:rsidRPr="004D1AB4" w:rsidRDefault="004D1AB4" w:rsidP="004D1AB4">
            <w:pPr>
              <w:widowControl/>
              <w:numPr>
                <w:ilvl w:val="0"/>
                <w:numId w:val="7"/>
              </w:numPr>
              <w:shd w:val="clear" w:color="auto" w:fill="FFFFFF"/>
              <w:autoSpaceDE/>
              <w:autoSpaceDN/>
              <w:textAlignment w:val="baseline"/>
              <w:rPr>
                <w:rFonts w:eastAsia="Times New Roman" w:cs="Calibri"/>
                <w:color w:val="000000"/>
              </w:rPr>
            </w:pPr>
            <w:r w:rsidRPr="004D1AB4">
              <w:rPr>
                <w:rFonts w:eastAsia="Times New Roman" w:cs="Calibri"/>
                <w:color w:val="000000"/>
              </w:rPr>
              <w:t xml:space="preserve">Kansen voor </w:t>
            </w:r>
            <w:r w:rsidRPr="004D1AB4">
              <w:rPr>
                <w:rFonts w:eastAsia="Times New Roman" w:cs="Calibri"/>
                <w:b/>
                <w:bCs/>
                <w:color w:val="000000"/>
              </w:rPr>
              <w:t>identiteit &amp; profilering</w:t>
            </w:r>
          </w:p>
          <w:p w14:paraId="62CAB5EB" w14:textId="77777777" w:rsidR="004D1AB4" w:rsidRPr="004D1AB4" w:rsidRDefault="004D1AB4" w:rsidP="00EE3171">
            <w:pPr>
              <w:widowControl/>
              <w:numPr>
                <w:ilvl w:val="0"/>
                <w:numId w:val="7"/>
              </w:numPr>
              <w:shd w:val="clear" w:color="auto" w:fill="FFFFFF"/>
              <w:autoSpaceDE/>
              <w:autoSpaceDN/>
              <w:textAlignment w:val="baseline"/>
              <w:rPr>
                <w:rFonts w:eastAsia="Times New Roman" w:cs="Calibri"/>
                <w:color w:val="000000"/>
              </w:rPr>
            </w:pPr>
            <w:r w:rsidRPr="004D1AB4">
              <w:rPr>
                <w:rFonts w:eastAsia="Times New Roman" w:cs="Calibri"/>
                <w:color w:val="000000"/>
              </w:rPr>
              <w:t xml:space="preserve">Kansen voor </w:t>
            </w:r>
            <w:r w:rsidRPr="004D1AB4">
              <w:rPr>
                <w:rFonts w:eastAsia="Times New Roman" w:cs="Calibri"/>
                <w:b/>
                <w:bCs/>
                <w:color w:val="000000"/>
              </w:rPr>
              <w:t>samenwerking</w:t>
            </w:r>
          </w:p>
          <w:p w14:paraId="734BD450" w14:textId="47E5BC1A" w:rsidR="007262F1" w:rsidRDefault="007262F1" w:rsidP="00096E34">
            <w:pPr>
              <w:widowControl/>
              <w:shd w:val="clear" w:color="auto" w:fill="FFFFFF"/>
              <w:autoSpaceDE/>
              <w:autoSpaceDN/>
              <w:textAlignment w:val="baseline"/>
              <w:rPr>
                <w:sz w:val="20"/>
              </w:rPr>
            </w:pPr>
          </w:p>
        </w:tc>
      </w:tr>
    </w:tbl>
    <w:p w14:paraId="39FB3992" w14:textId="77777777" w:rsidR="00447ED6" w:rsidRPr="0083405B" w:rsidRDefault="00447ED6">
      <w:pPr>
        <w:rPr>
          <w:sz w:val="20"/>
          <w:szCs w:val="20"/>
        </w:rPr>
      </w:pPr>
    </w:p>
    <w:p w14:paraId="256F1465" w14:textId="77777777" w:rsidR="00447ED6" w:rsidRPr="0083405B" w:rsidRDefault="00447ED6">
      <w:pPr>
        <w:rPr>
          <w:sz w:val="20"/>
          <w:szCs w:val="20"/>
        </w:rPr>
      </w:pP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447ED6" w14:paraId="29E35545" w14:textId="77777777" w:rsidTr="280757FC">
        <w:tc>
          <w:tcPr>
            <w:tcW w:w="9310" w:type="dxa"/>
            <w:shd w:val="clear" w:color="auto" w:fill="000000" w:themeFill="text1"/>
          </w:tcPr>
          <w:p w14:paraId="316E26C2" w14:textId="5D5FBDA3" w:rsidR="00447ED6" w:rsidRDefault="00692DD0" w:rsidP="009B6813">
            <w:pPr>
              <w:rPr>
                <w:b/>
                <w:bCs/>
                <w:color w:val="FFFFFF" w:themeColor="background1"/>
              </w:rPr>
            </w:pPr>
            <w:r>
              <w:rPr>
                <w:b/>
                <w:bCs/>
                <w:color w:val="FFFFFF" w:themeColor="background1"/>
              </w:rPr>
              <w:t>Afstudeero</w:t>
            </w:r>
            <w:r w:rsidR="00447ED6">
              <w:rPr>
                <w:b/>
                <w:bCs/>
                <w:color w:val="FFFFFF" w:themeColor="background1"/>
              </w:rPr>
              <w:t>pdracht</w:t>
            </w:r>
            <w:r>
              <w:rPr>
                <w:b/>
                <w:bCs/>
                <w:color w:val="FFFFFF" w:themeColor="background1"/>
              </w:rPr>
              <w:t>, stage-opdracht…</w:t>
            </w:r>
          </w:p>
          <w:p w14:paraId="69D19F90" w14:textId="77777777" w:rsidR="00447ED6" w:rsidRPr="00890C8C" w:rsidRDefault="00447ED6" w:rsidP="009B6813">
            <w:pPr>
              <w:rPr>
                <w:b/>
                <w:bCs/>
              </w:rPr>
            </w:pPr>
          </w:p>
        </w:tc>
      </w:tr>
      <w:tr w:rsidR="00447ED6" w:rsidRPr="004B259A" w14:paraId="68EB92B4" w14:textId="77777777" w:rsidTr="280757FC">
        <w:tc>
          <w:tcPr>
            <w:tcW w:w="9310" w:type="dxa"/>
          </w:tcPr>
          <w:p w14:paraId="114AF882" w14:textId="121B6850" w:rsidR="00447ED6" w:rsidRPr="004B259A" w:rsidRDefault="00692DD0" w:rsidP="009B6813">
            <w:pPr>
              <w:rPr>
                <w:i/>
                <w:iCs/>
              </w:rPr>
            </w:pPr>
            <w:r w:rsidRPr="004B259A">
              <w:rPr>
                <w:i/>
                <w:iCs/>
              </w:rPr>
              <w:t>(Meerdere mogelijkheden aankruisen is mogelijk)</w:t>
            </w:r>
          </w:p>
          <w:p w14:paraId="042C4ECC" w14:textId="28B5C6B4" w:rsidR="00447ED6" w:rsidRPr="004B259A" w:rsidRDefault="00F855B3" w:rsidP="00A712DC">
            <w:pPr>
              <w:spacing w:before="120" w:after="240"/>
            </w:pPr>
            <w:r w:rsidRPr="004B259A">
              <w:t>De opdracht is geschikt als:</w:t>
            </w:r>
          </w:p>
          <w:p w14:paraId="6038392F" w14:textId="77777777" w:rsidR="00F0469C" w:rsidRPr="004B259A" w:rsidRDefault="0028680D" w:rsidP="00F0469C">
            <w:pPr>
              <w:ind w:left="680"/>
            </w:pPr>
            <w:r w:rsidRPr="004B259A">
              <w:rPr>
                <w:rFonts w:ascii="Wingdings" w:eastAsia="Wingdings" w:hAnsi="Wingdings" w:cs="Wingdings"/>
                <w:sz w:val="28"/>
                <w:szCs w:val="28"/>
              </w:rPr>
              <w:t>ý</w:t>
            </w:r>
            <w:r w:rsidRPr="004B259A">
              <w:t xml:space="preserve">  </w:t>
            </w:r>
            <w:r w:rsidR="00A712DC" w:rsidRPr="004B259A">
              <w:t>Een afstudeeropdracht binnen bureau NoorderRuimte: semester in jaar 4</w:t>
            </w:r>
          </w:p>
          <w:p w14:paraId="60067C7D" w14:textId="04738EC1" w:rsidR="00A712DC" w:rsidRPr="004B259A" w:rsidRDefault="0028680D" w:rsidP="00F0469C">
            <w:pPr>
              <w:ind w:left="680"/>
            </w:pPr>
            <w:r w:rsidRPr="004B259A">
              <w:rPr>
                <w:rFonts w:ascii="Wingdings" w:eastAsia="Wingdings" w:hAnsi="Wingdings" w:cs="Wingdings"/>
                <w:sz w:val="28"/>
                <w:szCs w:val="28"/>
              </w:rPr>
              <w:t>¨</w:t>
            </w:r>
            <w:r w:rsidRPr="004B259A">
              <w:t xml:space="preserve">  </w:t>
            </w:r>
            <w:r w:rsidR="00A712DC" w:rsidRPr="004B259A">
              <w:t>Stage (mogelijkheden/opleidingseisen in overleg bekijken)</w:t>
            </w:r>
          </w:p>
          <w:p w14:paraId="73E2A2AC" w14:textId="750B543D" w:rsidR="00A712DC" w:rsidRPr="004B259A" w:rsidRDefault="00BF039B" w:rsidP="00F0469C">
            <w:pPr>
              <w:ind w:left="680"/>
            </w:pPr>
            <w:r>
              <w:rPr>
                <w:rFonts w:ascii="Wingdings" w:eastAsia="Wingdings" w:hAnsi="Wingdings" w:cs="Wingdings"/>
                <w:sz w:val="28"/>
                <w:szCs w:val="28"/>
              </w:rPr>
              <w:t>ý</w:t>
            </w:r>
            <w:r w:rsidR="0028680D" w:rsidRPr="004B259A">
              <w:t xml:space="preserve">  </w:t>
            </w:r>
            <w:r w:rsidR="00A712DC" w:rsidRPr="004B259A">
              <w:t>Onderzoeksopdracht binnen het curriculum in andere studiejaren</w:t>
            </w:r>
          </w:p>
          <w:p w14:paraId="58878377" w14:textId="1E4901B8" w:rsidR="00A712DC" w:rsidRPr="004B259A" w:rsidRDefault="0028680D" w:rsidP="00F0469C">
            <w:pPr>
              <w:ind w:left="680"/>
            </w:pPr>
            <w:r w:rsidRPr="004B259A">
              <w:rPr>
                <w:rFonts w:ascii="Wingdings" w:eastAsia="Wingdings" w:hAnsi="Wingdings" w:cs="Wingdings"/>
                <w:sz w:val="28"/>
                <w:szCs w:val="28"/>
              </w:rPr>
              <w:t>ý</w:t>
            </w:r>
            <w:r w:rsidRPr="004B259A">
              <w:t xml:space="preserve">  </w:t>
            </w:r>
            <w:proofErr w:type="spellStart"/>
            <w:r w:rsidR="00A712DC" w:rsidRPr="004B259A">
              <w:t>Honours</w:t>
            </w:r>
            <w:proofErr w:type="spellEnd"/>
            <w:r w:rsidR="00A712DC" w:rsidRPr="004B259A">
              <w:t xml:space="preserve"> onderzoeksopdracht</w:t>
            </w:r>
          </w:p>
          <w:p w14:paraId="61CB441F" w14:textId="6A433DE7" w:rsidR="00A712DC" w:rsidRPr="004B259A" w:rsidRDefault="69487485" w:rsidP="00F0469C">
            <w:pPr>
              <w:ind w:left="680"/>
            </w:pPr>
            <w:r w:rsidRPr="280757FC">
              <w:rPr>
                <w:rFonts w:ascii="Wingdings" w:eastAsia="Wingdings" w:hAnsi="Wingdings" w:cs="Wingdings"/>
                <w:sz w:val="28"/>
                <w:szCs w:val="28"/>
              </w:rPr>
              <w:t>ý</w:t>
            </w:r>
            <w:r w:rsidR="4151F7A3">
              <w:t xml:space="preserve">  </w:t>
            </w:r>
            <w:r w:rsidR="41834861">
              <w:t>Buitenwerkplaats</w:t>
            </w:r>
            <w:r w:rsidR="16EAAA0D">
              <w:t>/stage</w:t>
            </w:r>
            <w:r w:rsidR="41834861">
              <w:t xml:space="preserve"> SOFE (2e jaars Built Environment, looptijd: semester)</w:t>
            </w:r>
          </w:p>
          <w:p w14:paraId="4E013593" w14:textId="7F0F0DE3" w:rsidR="00A712DC" w:rsidRPr="004B259A" w:rsidRDefault="004B1F61" w:rsidP="00F0469C">
            <w:pPr>
              <w:ind w:left="680"/>
            </w:pPr>
            <w:r w:rsidRPr="004B259A">
              <w:rPr>
                <w:rFonts w:ascii="Wingdings" w:eastAsia="Wingdings" w:hAnsi="Wingdings" w:cs="Wingdings"/>
                <w:sz w:val="28"/>
                <w:szCs w:val="28"/>
              </w:rPr>
              <w:t>¨</w:t>
            </w:r>
            <w:r w:rsidR="0028680D" w:rsidRPr="004B259A">
              <w:t xml:space="preserve">  </w:t>
            </w:r>
            <w:proofErr w:type="spellStart"/>
            <w:r w:rsidR="00A712DC" w:rsidRPr="004B259A">
              <w:t>Vastgoedlab</w:t>
            </w:r>
            <w:proofErr w:type="spellEnd"/>
            <w:r w:rsidR="00A712DC" w:rsidRPr="004B259A">
              <w:t xml:space="preserve"> (3e </w:t>
            </w:r>
            <w:proofErr w:type="spellStart"/>
            <w:r w:rsidR="00A712DC" w:rsidRPr="004B259A">
              <w:t>jaars</w:t>
            </w:r>
            <w:proofErr w:type="spellEnd"/>
            <w:r w:rsidR="00A712DC" w:rsidRPr="004B259A">
              <w:t xml:space="preserve"> Vastgoedkunde, looptijd: semester)</w:t>
            </w:r>
          </w:p>
          <w:p w14:paraId="1F7119DA" w14:textId="263F666E" w:rsidR="00A712DC" w:rsidRPr="004B259A" w:rsidRDefault="0028680D" w:rsidP="00F0469C">
            <w:pPr>
              <w:ind w:left="680"/>
            </w:pPr>
            <w:r w:rsidRPr="004B259A">
              <w:rPr>
                <w:rFonts w:ascii="Wingdings" w:eastAsia="Wingdings" w:hAnsi="Wingdings" w:cs="Wingdings"/>
                <w:sz w:val="28"/>
                <w:szCs w:val="28"/>
              </w:rPr>
              <w:t>¨</w:t>
            </w:r>
            <w:r w:rsidRPr="004B259A">
              <w:t xml:space="preserve">  </w:t>
            </w:r>
            <w:r w:rsidR="00A712DC" w:rsidRPr="004B259A">
              <w:t>Schakelstudent: deel van schakeltraject met RUG</w:t>
            </w:r>
          </w:p>
          <w:p w14:paraId="53327E15" w14:textId="67F6AD51" w:rsidR="00447ED6" w:rsidRPr="004B259A" w:rsidRDefault="0028680D" w:rsidP="00F0469C">
            <w:pPr>
              <w:ind w:left="680"/>
            </w:pPr>
            <w:r w:rsidRPr="004B259A">
              <w:rPr>
                <w:rFonts w:ascii="Wingdings" w:eastAsia="Wingdings" w:hAnsi="Wingdings" w:cs="Wingdings"/>
                <w:sz w:val="28"/>
                <w:szCs w:val="28"/>
              </w:rPr>
              <w:t>¨</w:t>
            </w:r>
            <w:r w:rsidRPr="004B259A">
              <w:t xml:space="preserve"> </w:t>
            </w:r>
            <w:r w:rsidR="00F0469C" w:rsidRPr="004B259A">
              <w:t xml:space="preserve"> </w:t>
            </w:r>
            <w:r w:rsidR="00A712DC" w:rsidRPr="004B259A">
              <w:t>Anders, namelijk:</w:t>
            </w:r>
          </w:p>
          <w:p w14:paraId="2D5675A2" w14:textId="186E1BF0" w:rsidR="00A712DC" w:rsidRPr="004B259A" w:rsidRDefault="00A712DC" w:rsidP="00A712DC">
            <w:pPr>
              <w:rPr>
                <w:sz w:val="20"/>
                <w:szCs w:val="20"/>
              </w:rPr>
            </w:pPr>
          </w:p>
        </w:tc>
      </w:tr>
    </w:tbl>
    <w:p w14:paraId="3B18DB5E" w14:textId="77777777" w:rsidR="000A0A45" w:rsidRPr="004B259A" w:rsidRDefault="000A0A45">
      <w:pPr>
        <w:rPr>
          <w:sz w:val="20"/>
          <w:szCs w:val="20"/>
        </w:rPr>
      </w:pPr>
    </w:p>
    <w:p w14:paraId="1EF0F49E" w14:textId="3C30A605" w:rsidR="006B10D1" w:rsidRDefault="006B10D1"/>
    <w:p w14:paraId="1E81F783" w14:textId="77777777" w:rsidR="00BF039B" w:rsidRDefault="00BF039B">
      <w:r>
        <w:br w:type="page"/>
      </w: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4B259A" w14:paraId="3D75D4F1" w14:textId="77777777" w:rsidTr="0636D068">
        <w:tc>
          <w:tcPr>
            <w:tcW w:w="9177" w:type="dxa"/>
            <w:shd w:val="clear" w:color="auto" w:fill="000000" w:themeFill="text1"/>
          </w:tcPr>
          <w:p w14:paraId="13F2F1E3" w14:textId="761F014E" w:rsidR="004B259A" w:rsidRDefault="00F732CA" w:rsidP="009B6813">
            <w:pPr>
              <w:rPr>
                <w:b/>
                <w:bCs/>
                <w:color w:val="FFFFFF" w:themeColor="background1"/>
              </w:rPr>
            </w:pPr>
            <w:r>
              <w:rPr>
                <w:b/>
                <w:bCs/>
                <w:color w:val="FFFFFF" w:themeColor="background1"/>
              </w:rPr>
              <w:t>Vacature voor studenten van de opleiding:</w:t>
            </w:r>
          </w:p>
          <w:p w14:paraId="6A363AAC" w14:textId="77777777" w:rsidR="004B259A" w:rsidRPr="00890C8C" w:rsidRDefault="004B259A" w:rsidP="009B6813">
            <w:pPr>
              <w:rPr>
                <w:b/>
                <w:bCs/>
              </w:rPr>
            </w:pPr>
          </w:p>
        </w:tc>
      </w:tr>
      <w:tr w:rsidR="004B259A" w14:paraId="4B0CD348" w14:textId="77777777" w:rsidTr="0636D068">
        <w:tc>
          <w:tcPr>
            <w:tcW w:w="9177" w:type="dxa"/>
          </w:tcPr>
          <w:p w14:paraId="37C26E60" w14:textId="77777777" w:rsidR="006B10D1" w:rsidRDefault="006B10D1" w:rsidP="009B6813">
            <w:pPr>
              <w:rPr>
                <w:i/>
                <w:iCs/>
                <w:u w:val="single"/>
              </w:rPr>
            </w:pPr>
          </w:p>
          <w:p w14:paraId="6C76F013" w14:textId="30F7AEA6" w:rsidR="004B259A" w:rsidRPr="00F732CA" w:rsidRDefault="00563EF4" w:rsidP="009B6813">
            <w:pPr>
              <w:rPr>
                <w:i/>
                <w:iCs/>
              </w:rPr>
            </w:pPr>
            <w:r>
              <w:rPr>
                <w:i/>
                <w:iCs/>
                <w:u w:val="single"/>
              </w:rPr>
              <w:t>Mogelijke</w:t>
            </w:r>
            <w:r w:rsidR="00F732CA" w:rsidRPr="00F732CA">
              <w:rPr>
                <w:i/>
                <w:iCs/>
              </w:rPr>
              <w:t xml:space="preserve"> opleidingen bij het onderzoek:</w:t>
            </w:r>
          </w:p>
          <w:tbl>
            <w:tblPr>
              <w:tblStyle w:val="TableGrid"/>
              <w:tblW w:w="0" w:type="auto"/>
              <w:tblLook w:val="04A0" w:firstRow="1" w:lastRow="0" w:firstColumn="1" w:lastColumn="0" w:noHBand="0" w:noVBand="1"/>
            </w:tblPr>
            <w:tblGrid>
              <w:gridCol w:w="2983"/>
              <w:gridCol w:w="1308"/>
              <w:gridCol w:w="4660"/>
            </w:tblGrid>
            <w:tr w:rsidR="00F732CA" w14:paraId="730B2387" w14:textId="77777777" w:rsidTr="280757FC">
              <w:tc>
                <w:tcPr>
                  <w:tcW w:w="2983" w:type="dxa"/>
                  <w:shd w:val="clear" w:color="auto" w:fill="D9D9D9" w:themeFill="background1" w:themeFillShade="D9"/>
                </w:tcPr>
                <w:p w14:paraId="537693EA" w14:textId="219EBA9E" w:rsidR="00F732CA" w:rsidRPr="000F16AF" w:rsidRDefault="00B616E0" w:rsidP="009B6813">
                  <w:pPr>
                    <w:rPr>
                      <w:b/>
                      <w:bCs/>
                    </w:rPr>
                  </w:pPr>
                  <w:r w:rsidRPr="000F16AF">
                    <w:rPr>
                      <w:b/>
                      <w:bCs/>
                    </w:rPr>
                    <w:t>Opleiding</w:t>
                  </w:r>
                </w:p>
              </w:tc>
              <w:tc>
                <w:tcPr>
                  <w:tcW w:w="1308" w:type="dxa"/>
                  <w:shd w:val="clear" w:color="auto" w:fill="D9D9D9" w:themeFill="background1" w:themeFillShade="D9"/>
                </w:tcPr>
                <w:p w14:paraId="07154ACF" w14:textId="5B1FB076" w:rsidR="00F732CA" w:rsidRPr="000F16AF" w:rsidRDefault="00B616E0" w:rsidP="009B6813">
                  <w:pPr>
                    <w:rPr>
                      <w:b/>
                      <w:bCs/>
                    </w:rPr>
                  </w:pPr>
                  <w:r w:rsidRPr="000F16AF">
                    <w:rPr>
                      <w:b/>
                      <w:bCs/>
                    </w:rPr>
                    <w:t>Aantal studenten</w:t>
                  </w:r>
                </w:p>
              </w:tc>
              <w:tc>
                <w:tcPr>
                  <w:tcW w:w="4660" w:type="dxa"/>
                  <w:shd w:val="clear" w:color="auto" w:fill="D9D9D9" w:themeFill="background1" w:themeFillShade="D9"/>
                </w:tcPr>
                <w:p w14:paraId="56E38FA9" w14:textId="3B5304AE" w:rsidR="00F732CA" w:rsidRPr="000F16AF" w:rsidRDefault="00B616E0" w:rsidP="009B6813">
                  <w:pPr>
                    <w:rPr>
                      <w:b/>
                      <w:bCs/>
                    </w:rPr>
                  </w:pPr>
                  <w:proofErr w:type="spellStart"/>
                  <w:r w:rsidRPr="000F16AF">
                    <w:rPr>
                      <w:b/>
                      <w:bCs/>
                    </w:rPr>
                    <w:t>Onderzoeksinsteek</w:t>
                  </w:r>
                  <w:proofErr w:type="spellEnd"/>
                  <w:r w:rsidRPr="000F16AF">
                    <w:rPr>
                      <w:b/>
                      <w:bCs/>
                    </w:rPr>
                    <w:t xml:space="preserve"> voor deze discipline</w:t>
                  </w:r>
                </w:p>
              </w:tc>
            </w:tr>
            <w:tr w:rsidR="006B10D1" w14:paraId="46643753" w14:textId="77777777" w:rsidTr="280757FC">
              <w:tc>
                <w:tcPr>
                  <w:tcW w:w="2983" w:type="dxa"/>
                </w:tcPr>
                <w:p w14:paraId="5EA3944F" w14:textId="16DE153C" w:rsidR="006B10D1" w:rsidRPr="00E0442D" w:rsidRDefault="4EFBFC6E" w:rsidP="280757FC">
                  <w:pPr>
                    <w:rPr>
                      <w:i/>
                      <w:iCs/>
                    </w:rPr>
                  </w:pPr>
                  <w:r w:rsidRPr="280757FC">
                    <w:rPr>
                      <w:i/>
                      <w:iCs/>
                    </w:rPr>
                    <w:t>ORM</w:t>
                  </w:r>
                  <w:r w:rsidR="683D5A71" w:rsidRPr="280757FC">
                    <w:rPr>
                      <w:i/>
                      <w:iCs/>
                    </w:rPr>
                    <w:t xml:space="preserve"> / </w:t>
                  </w:r>
                  <w:r w:rsidR="00824FA1" w:rsidRPr="280757FC">
                    <w:rPr>
                      <w:i/>
                      <w:iCs/>
                    </w:rPr>
                    <w:t xml:space="preserve">Bedrijfskunde / </w:t>
                  </w:r>
                  <w:r w:rsidR="3E859881" w:rsidRPr="280757FC">
                    <w:rPr>
                      <w:i/>
                      <w:iCs/>
                    </w:rPr>
                    <w:t xml:space="preserve">FM / </w:t>
                  </w:r>
                  <w:r w:rsidR="683D5A71" w:rsidRPr="280757FC">
                    <w:rPr>
                      <w:i/>
                      <w:iCs/>
                    </w:rPr>
                    <w:t>overige economische opleidingen</w:t>
                  </w:r>
                  <w:r w:rsidR="6D50F22C" w:rsidRPr="280757FC">
                    <w:rPr>
                      <w:i/>
                      <w:iCs/>
                    </w:rPr>
                    <w:t xml:space="preserve"> (m.u.v. Vastgoedkunde</w:t>
                  </w:r>
                  <w:r w:rsidR="216D0853" w:rsidRPr="280757FC">
                    <w:rPr>
                      <w:i/>
                      <w:iCs/>
                    </w:rPr>
                    <w:t>*</w:t>
                  </w:r>
                  <w:r w:rsidR="6D50F22C" w:rsidRPr="280757FC">
                    <w:rPr>
                      <w:i/>
                      <w:iCs/>
                    </w:rPr>
                    <w:t>)</w:t>
                  </w:r>
                </w:p>
              </w:tc>
              <w:tc>
                <w:tcPr>
                  <w:tcW w:w="1308" w:type="dxa"/>
                </w:tcPr>
                <w:p w14:paraId="447D822D" w14:textId="41612B0A" w:rsidR="006B10D1" w:rsidRPr="00E0442D" w:rsidRDefault="008621D9" w:rsidP="009B6813">
                  <w:pPr>
                    <w:rPr>
                      <w:i/>
                      <w:iCs/>
                    </w:rPr>
                  </w:pPr>
                  <w:proofErr w:type="spellStart"/>
                  <w:r>
                    <w:rPr>
                      <w:i/>
                      <w:iCs/>
                    </w:rPr>
                    <w:t>ntb</w:t>
                  </w:r>
                  <w:proofErr w:type="spellEnd"/>
                </w:p>
              </w:tc>
              <w:tc>
                <w:tcPr>
                  <w:tcW w:w="4660" w:type="dxa"/>
                </w:tcPr>
                <w:p w14:paraId="030EA0BC" w14:textId="600F4839" w:rsidR="00735855" w:rsidRDefault="00735855" w:rsidP="009B6813">
                  <w:pPr>
                    <w:rPr>
                      <w:i/>
                      <w:iCs/>
                    </w:rPr>
                  </w:pPr>
                  <w:r>
                    <w:rPr>
                      <w:i/>
                      <w:iCs/>
                    </w:rPr>
                    <w:t>Aandacht</w:t>
                  </w:r>
                  <w:r w:rsidR="003C727C">
                    <w:rPr>
                      <w:i/>
                      <w:iCs/>
                    </w:rPr>
                    <w:t>s</w:t>
                  </w:r>
                  <w:r>
                    <w:rPr>
                      <w:i/>
                      <w:iCs/>
                    </w:rPr>
                    <w:t>gebied</w:t>
                  </w:r>
                  <w:r w:rsidR="001B6828">
                    <w:rPr>
                      <w:i/>
                      <w:iCs/>
                    </w:rPr>
                    <w:t>en</w:t>
                  </w:r>
                  <w:r>
                    <w:rPr>
                      <w:i/>
                      <w:iCs/>
                    </w:rPr>
                    <w:t xml:space="preserve">: </w:t>
                  </w:r>
                  <w:r w:rsidR="004D1AB4" w:rsidRPr="004D1AB4">
                    <w:rPr>
                      <w:rFonts w:eastAsia="Times New Roman" w:cs="Calibri"/>
                      <w:i/>
                      <w:iCs/>
                      <w:color w:val="000000"/>
                    </w:rPr>
                    <w:t>(nieuw) ondernemerschap</w:t>
                  </w:r>
                  <w:r w:rsidR="001B6828" w:rsidRPr="001B6828">
                    <w:rPr>
                      <w:rFonts w:eastAsia="Times New Roman" w:cs="Calibri"/>
                      <w:i/>
                      <w:iCs/>
                      <w:color w:val="000000"/>
                    </w:rPr>
                    <w:t xml:space="preserve"> &amp; </w:t>
                  </w:r>
                  <w:proofErr w:type="spellStart"/>
                  <w:r w:rsidR="004D1AB4" w:rsidRPr="004D1AB4">
                    <w:rPr>
                      <w:rFonts w:eastAsia="Times New Roman" w:cs="Calibri"/>
                      <w:i/>
                      <w:iCs/>
                      <w:color w:val="000000"/>
                    </w:rPr>
                    <w:t>retailinnovatie</w:t>
                  </w:r>
                  <w:proofErr w:type="spellEnd"/>
                  <w:r w:rsidR="001B6828" w:rsidRPr="001B6828">
                    <w:rPr>
                      <w:i/>
                      <w:iCs/>
                      <w:color w:val="000000"/>
                    </w:rPr>
                    <w:t>,</w:t>
                  </w:r>
                  <w:r w:rsidR="001B6828">
                    <w:rPr>
                      <w:b/>
                      <w:bCs/>
                      <w:color w:val="000000"/>
                    </w:rPr>
                    <w:t xml:space="preserve"> </w:t>
                  </w:r>
                  <w:r w:rsidR="001B6828">
                    <w:rPr>
                      <w:i/>
                      <w:iCs/>
                    </w:rPr>
                    <w:t xml:space="preserve">functiemenging, </w:t>
                  </w:r>
                  <w:r w:rsidR="00BB38C4">
                    <w:rPr>
                      <w:i/>
                      <w:iCs/>
                    </w:rPr>
                    <w:t>branchering, identiteit &amp; profilering</w:t>
                  </w:r>
                </w:p>
                <w:p w14:paraId="70AFC236" w14:textId="77777777" w:rsidR="00891A20" w:rsidRDefault="0021120B" w:rsidP="00BB7CEF">
                  <w:r>
                    <w:rPr>
                      <w:i/>
                      <w:iCs/>
                    </w:rPr>
                    <w:br/>
                  </w:r>
                  <w:r w:rsidR="00891A20">
                    <w:t>Bijvoorbeeld:</w:t>
                  </w:r>
                </w:p>
                <w:p w14:paraId="1DF7CC45" w14:textId="6A203575" w:rsidR="006B10D1" w:rsidRPr="00774A35" w:rsidRDefault="008621D9" w:rsidP="00BB7CEF">
                  <w:r>
                    <w:t>Het verkrijgen van inzicht in categorieën van centrumonder</w:t>
                  </w:r>
                  <w:r w:rsidR="0026269C">
                    <w:t>nemers (</w:t>
                  </w:r>
                  <w:proofErr w:type="spellStart"/>
                  <w:r w:rsidR="0026269C">
                    <w:t>retail</w:t>
                  </w:r>
                  <w:proofErr w:type="spellEnd"/>
                  <w:r w:rsidR="0026269C">
                    <w:t xml:space="preserve">, horeca, ambachtelijke productie, creatieve sector, starter, </w:t>
                  </w:r>
                  <w:r w:rsidR="003C727C">
                    <w:t xml:space="preserve">familiebedrijf, </w:t>
                  </w:r>
                  <w:proofErr w:type="spellStart"/>
                  <w:r w:rsidR="003C727C">
                    <w:t>franchiser</w:t>
                  </w:r>
                  <w:proofErr w:type="spellEnd"/>
                  <w:r w:rsidR="003C727C">
                    <w:t>, filiaalhouder)</w:t>
                  </w:r>
                  <w:r>
                    <w:t xml:space="preserve"> en hun drijfveren </w:t>
                  </w:r>
                  <w:r w:rsidR="00875319">
                    <w:t xml:space="preserve">en handelingsmotieven </w:t>
                  </w:r>
                  <w:r>
                    <w:t>om bij te dragen aan het vitaliseren van binnensteden.</w:t>
                  </w:r>
                </w:p>
              </w:tc>
            </w:tr>
            <w:tr w:rsidR="006B10D1" w14:paraId="5D7A98DD" w14:textId="77777777" w:rsidTr="006D54E4">
              <w:trPr>
                <w:trHeight w:val="2847"/>
              </w:trPr>
              <w:tc>
                <w:tcPr>
                  <w:tcW w:w="2983" w:type="dxa"/>
                </w:tcPr>
                <w:p w14:paraId="4F3625D5" w14:textId="34F4D285" w:rsidR="006B10D1" w:rsidRPr="00E0442D" w:rsidRDefault="006677A9" w:rsidP="009B6813">
                  <w:pPr>
                    <w:rPr>
                      <w:i/>
                      <w:iCs/>
                    </w:rPr>
                  </w:pPr>
                  <w:r>
                    <w:rPr>
                      <w:i/>
                      <w:iCs/>
                    </w:rPr>
                    <w:t>Toegepaste psychologie</w:t>
                  </w:r>
                </w:p>
              </w:tc>
              <w:tc>
                <w:tcPr>
                  <w:tcW w:w="1308" w:type="dxa"/>
                </w:tcPr>
                <w:p w14:paraId="6B564E3B" w14:textId="6B3B2BA8" w:rsidR="006B10D1" w:rsidRPr="00E0442D" w:rsidRDefault="006677A9" w:rsidP="009B6813">
                  <w:pPr>
                    <w:rPr>
                      <w:i/>
                      <w:iCs/>
                    </w:rPr>
                  </w:pPr>
                  <w:proofErr w:type="spellStart"/>
                  <w:r>
                    <w:rPr>
                      <w:i/>
                      <w:iCs/>
                    </w:rPr>
                    <w:t>ntb</w:t>
                  </w:r>
                  <w:proofErr w:type="spellEnd"/>
                </w:p>
              </w:tc>
              <w:tc>
                <w:tcPr>
                  <w:tcW w:w="4660" w:type="dxa"/>
                </w:tcPr>
                <w:p w14:paraId="5B9D3853" w14:textId="246FE419" w:rsidR="006B10D1" w:rsidRDefault="006677A9" w:rsidP="009B6813">
                  <w:pPr>
                    <w:rPr>
                      <w:i/>
                      <w:iCs/>
                    </w:rPr>
                  </w:pPr>
                  <w:r>
                    <w:rPr>
                      <w:i/>
                      <w:iCs/>
                    </w:rPr>
                    <w:t>Aandach</w:t>
                  </w:r>
                  <w:r w:rsidR="00BB7CEF">
                    <w:rPr>
                      <w:i/>
                      <w:iCs/>
                    </w:rPr>
                    <w:t>t</w:t>
                  </w:r>
                  <w:r>
                    <w:rPr>
                      <w:i/>
                      <w:iCs/>
                    </w:rPr>
                    <w:t>sgebied</w:t>
                  </w:r>
                  <w:r w:rsidR="007B473E">
                    <w:rPr>
                      <w:i/>
                      <w:iCs/>
                    </w:rPr>
                    <w:t>en</w:t>
                  </w:r>
                  <w:r>
                    <w:rPr>
                      <w:i/>
                      <w:iCs/>
                    </w:rPr>
                    <w:t xml:space="preserve">: </w:t>
                  </w:r>
                  <w:r w:rsidR="001B6828">
                    <w:rPr>
                      <w:i/>
                      <w:iCs/>
                    </w:rPr>
                    <w:t xml:space="preserve">veiligheid, </w:t>
                  </w:r>
                  <w:r>
                    <w:rPr>
                      <w:i/>
                      <w:iCs/>
                    </w:rPr>
                    <w:t>gedragsaspecten van samenwerking</w:t>
                  </w:r>
                </w:p>
                <w:p w14:paraId="7E742E42" w14:textId="77777777" w:rsidR="006677A9" w:rsidRDefault="006677A9" w:rsidP="009B6813">
                  <w:pPr>
                    <w:rPr>
                      <w:i/>
                      <w:iCs/>
                    </w:rPr>
                  </w:pPr>
                </w:p>
                <w:p w14:paraId="6F143E13" w14:textId="77777777" w:rsidR="00891A20" w:rsidRDefault="00891A20" w:rsidP="009B6813">
                  <w:r>
                    <w:t>Bijvoorbeeld:</w:t>
                  </w:r>
                </w:p>
                <w:p w14:paraId="69041A87" w14:textId="0E1FA547" w:rsidR="006677A9" w:rsidRPr="006677A9" w:rsidRDefault="00BB7CEF" w:rsidP="009B6813">
                  <w:r>
                    <w:t xml:space="preserve">Het verkrijgen van inzicht in </w:t>
                  </w:r>
                  <w:r w:rsidR="0076427A">
                    <w:t xml:space="preserve">gedragspatronen in samenwerkingsprocessen tussen publieke en private partijen en </w:t>
                  </w:r>
                  <w:r w:rsidR="00DA45B4">
                    <w:t xml:space="preserve">verkennen van mogelijkheden voor </w:t>
                  </w:r>
                  <w:r w:rsidR="0076427A">
                    <w:t xml:space="preserve">het vergroten van </w:t>
                  </w:r>
                  <w:r w:rsidR="000D1873">
                    <w:t>onderling</w:t>
                  </w:r>
                  <w:r w:rsidR="0076427A">
                    <w:t xml:space="preserve"> vertrouwen</w:t>
                  </w:r>
                  <w:r w:rsidR="000D1873">
                    <w:t xml:space="preserve"> en transparantie</w:t>
                  </w:r>
                  <w:r w:rsidR="0076427A">
                    <w:t>.</w:t>
                  </w:r>
                </w:p>
              </w:tc>
            </w:tr>
            <w:tr w:rsidR="00DA45B4" w14:paraId="66497D34" w14:textId="77777777" w:rsidTr="280757FC">
              <w:tc>
                <w:tcPr>
                  <w:tcW w:w="2983" w:type="dxa"/>
                </w:tcPr>
                <w:p w14:paraId="74DA0941" w14:textId="082F5B62" w:rsidR="00DA45B4" w:rsidRDefault="77B04D4A" w:rsidP="280757FC">
                  <w:pPr>
                    <w:rPr>
                      <w:i/>
                      <w:iCs/>
                    </w:rPr>
                  </w:pPr>
                  <w:r w:rsidRPr="280757FC">
                    <w:rPr>
                      <w:i/>
                      <w:iCs/>
                    </w:rPr>
                    <w:t>Built environment</w:t>
                  </w:r>
                  <w:r w:rsidR="277E5E2E" w:rsidRPr="280757FC">
                    <w:rPr>
                      <w:i/>
                      <w:iCs/>
                    </w:rPr>
                    <w:t xml:space="preserve"> / IPO / Minerva</w:t>
                  </w:r>
                  <w:r w:rsidR="40192699" w:rsidRPr="280757FC">
                    <w:rPr>
                      <w:i/>
                      <w:iCs/>
                    </w:rPr>
                    <w:t xml:space="preserve"> / Pop Academie</w:t>
                  </w:r>
                  <w:r w:rsidR="00F436BE">
                    <w:rPr>
                      <w:i/>
                      <w:iCs/>
                    </w:rPr>
                    <w:t xml:space="preserve"> </w:t>
                  </w:r>
                  <w:r w:rsidR="009A43CF">
                    <w:rPr>
                      <w:i/>
                      <w:iCs/>
                    </w:rPr>
                    <w:t>/ CMGT</w:t>
                  </w:r>
                </w:p>
              </w:tc>
              <w:tc>
                <w:tcPr>
                  <w:tcW w:w="1308" w:type="dxa"/>
                </w:tcPr>
                <w:p w14:paraId="6BA1F840" w14:textId="03D86C28" w:rsidR="00DA45B4" w:rsidRDefault="00A756A2" w:rsidP="009B6813">
                  <w:pPr>
                    <w:rPr>
                      <w:i/>
                      <w:iCs/>
                    </w:rPr>
                  </w:pPr>
                  <w:proofErr w:type="spellStart"/>
                  <w:r>
                    <w:rPr>
                      <w:i/>
                      <w:iCs/>
                    </w:rPr>
                    <w:t>ntb</w:t>
                  </w:r>
                  <w:proofErr w:type="spellEnd"/>
                </w:p>
              </w:tc>
              <w:tc>
                <w:tcPr>
                  <w:tcW w:w="4660" w:type="dxa"/>
                </w:tcPr>
                <w:p w14:paraId="53FA58E8" w14:textId="15F700EA" w:rsidR="00DA45B4" w:rsidRDefault="00A756A2" w:rsidP="009B6813">
                  <w:pPr>
                    <w:rPr>
                      <w:i/>
                      <w:iCs/>
                    </w:rPr>
                  </w:pPr>
                  <w:r>
                    <w:rPr>
                      <w:i/>
                      <w:iCs/>
                    </w:rPr>
                    <w:t>Aandachtsgebied</w:t>
                  </w:r>
                  <w:r w:rsidR="00BB38C4">
                    <w:rPr>
                      <w:i/>
                      <w:iCs/>
                    </w:rPr>
                    <w:t>en</w:t>
                  </w:r>
                  <w:r>
                    <w:rPr>
                      <w:i/>
                      <w:iCs/>
                    </w:rPr>
                    <w:t>: ruimtelijke</w:t>
                  </w:r>
                  <w:r w:rsidR="00BB38C4">
                    <w:rPr>
                      <w:i/>
                      <w:iCs/>
                    </w:rPr>
                    <w:t xml:space="preserve"> en sociale</w:t>
                  </w:r>
                  <w:r w:rsidR="00462A0E">
                    <w:rPr>
                      <w:i/>
                      <w:iCs/>
                    </w:rPr>
                    <w:t xml:space="preserve"> impact van</w:t>
                  </w:r>
                  <w:r w:rsidR="000165A1">
                    <w:rPr>
                      <w:i/>
                      <w:iCs/>
                    </w:rPr>
                    <w:t xml:space="preserve"> klimaatadaptatie, mobiliteit, </w:t>
                  </w:r>
                  <w:r w:rsidR="00462A0E">
                    <w:rPr>
                      <w:i/>
                      <w:iCs/>
                    </w:rPr>
                    <w:t>functiemenging en verdichting</w:t>
                  </w:r>
                </w:p>
                <w:p w14:paraId="77CECFA1" w14:textId="77777777" w:rsidR="00462A0E" w:rsidRDefault="00462A0E" w:rsidP="009B6813">
                  <w:pPr>
                    <w:rPr>
                      <w:i/>
                      <w:iCs/>
                    </w:rPr>
                  </w:pPr>
                </w:p>
                <w:p w14:paraId="7D3C59AB" w14:textId="0F48EA16" w:rsidR="00891A20" w:rsidRDefault="00891A20" w:rsidP="009B6813">
                  <w:r>
                    <w:t xml:space="preserve">Bijvoorbeeld: </w:t>
                  </w:r>
                </w:p>
                <w:p w14:paraId="3FBD8FFC" w14:textId="60A4B574" w:rsidR="00462A0E" w:rsidRPr="00462A0E" w:rsidRDefault="00462A0E" w:rsidP="009B6813">
                  <w:r>
                    <w:t xml:space="preserve">Ontwikkelen van </w:t>
                  </w:r>
                  <w:r w:rsidR="009A43CF">
                    <w:t xml:space="preserve">(de verbeelding van) </w:t>
                  </w:r>
                  <w:r>
                    <w:t xml:space="preserve">strategieën om </w:t>
                  </w:r>
                  <w:r w:rsidR="0088763D">
                    <w:t>de programmatische diversiteit van centrumgebieden te vergroten, door bijv. het toevoegen van woonfuncties, meervoudig ruimtegebruik, andere vormen van werken (dienstverlening, onderwijs, cultuur, ambachtelijke productie)</w:t>
                  </w:r>
                  <w:r w:rsidR="00AB7C1A">
                    <w:t xml:space="preserve"> en de bouwkundige en planologische consequenties hiervan.</w:t>
                  </w:r>
                </w:p>
              </w:tc>
            </w:tr>
          </w:tbl>
          <w:p w14:paraId="7EC79E32" w14:textId="210D8522" w:rsidR="00E0442D" w:rsidRDefault="0750B727" w:rsidP="0636D068">
            <w:pPr>
              <w:pStyle w:val="ListParagraph"/>
              <w:numPr>
                <w:ilvl w:val="0"/>
                <w:numId w:val="1"/>
              </w:numPr>
              <w:rPr>
                <w:b/>
                <w:bCs/>
                <w:sz w:val="20"/>
                <w:szCs w:val="20"/>
              </w:rPr>
            </w:pPr>
            <w:r w:rsidRPr="0636D068">
              <w:rPr>
                <w:b/>
                <w:bCs/>
                <w:sz w:val="20"/>
                <w:szCs w:val="20"/>
              </w:rPr>
              <w:t xml:space="preserve">Naast </w:t>
            </w:r>
            <w:r w:rsidR="2DBCCCB8" w:rsidRPr="0636D068">
              <w:rPr>
                <w:b/>
                <w:bCs/>
                <w:sz w:val="20"/>
                <w:szCs w:val="20"/>
              </w:rPr>
              <w:t>genoemde</w:t>
            </w:r>
            <w:r w:rsidRPr="0636D068">
              <w:rPr>
                <w:b/>
                <w:bCs/>
                <w:sz w:val="20"/>
                <w:szCs w:val="20"/>
              </w:rPr>
              <w:t xml:space="preserve"> opleidingen </w:t>
            </w:r>
            <w:r w:rsidR="3299BAD7" w:rsidRPr="0636D068">
              <w:rPr>
                <w:b/>
                <w:bCs/>
                <w:sz w:val="20"/>
                <w:szCs w:val="20"/>
              </w:rPr>
              <w:t xml:space="preserve">zal </w:t>
            </w:r>
            <w:r w:rsidRPr="0636D068">
              <w:rPr>
                <w:b/>
                <w:bCs/>
                <w:sz w:val="20"/>
                <w:szCs w:val="20"/>
              </w:rPr>
              <w:t xml:space="preserve">ook </w:t>
            </w:r>
            <w:r w:rsidR="3299BAD7" w:rsidRPr="0636D068">
              <w:rPr>
                <w:b/>
                <w:bCs/>
                <w:sz w:val="20"/>
                <w:szCs w:val="20"/>
              </w:rPr>
              <w:t xml:space="preserve">een aantal derdejaarsstudenten Vastgoedkunde aan </w:t>
            </w:r>
            <w:r w:rsidR="668549FA" w:rsidRPr="0636D068">
              <w:rPr>
                <w:b/>
                <w:bCs/>
                <w:sz w:val="20"/>
                <w:szCs w:val="20"/>
              </w:rPr>
              <w:t xml:space="preserve">deze innovatiewerkplaats </w:t>
            </w:r>
            <w:r w:rsidR="702580C4" w:rsidRPr="0636D068">
              <w:rPr>
                <w:b/>
                <w:bCs/>
                <w:sz w:val="20"/>
                <w:szCs w:val="20"/>
              </w:rPr>
              <w:t>deelnemen</w:t>
            </w:r>
            <w:r w:rsidR="3299BAD7" w:rsidRPr="0636D068">
              <w:rPr>
                <w:b/>
                <w:bCs/>
                <w:sz w:val="20"/>
                <w:szCs w:val="20"/>
              </w:rPr>
              <w:t xml:space="preserve">. Deze plekken zijn </w:t>
            </w:r>
            <w:r w:rsidR="28D42638" w:rsidRPr="0636D068">
              <w:rPr>
                <w:b/>
                <w:bCs/>
                <w:sz w:val="20"/>
                <w:szCs w:val="20"/>
              </w:rPr>
              <w:t>al</w:t>
            </w:r>
            <w:r w:rsidR="3299BAD7" w:rsidRPr="0636D068">
              <w:rPr>
                <w:b/>
                <w:bCs/>
                <w:sz w:val="20"/>
                <w:szCs w:val="20"/>
              </w:rPr>
              <w:t xml:space="preserve"> ingevuld, daarom zoeken we </w:t>
            </w:r>
            <w:r w:rsidR="1DBF9D14" w:rsidRPr="0636D068">
              <w:rPr>
                <w:b/>
                <w:bCs/>
                <w:sz w:val="20"/>
                <w:szCs w:val="20"/>
              </w:rPr>
              <w:t xml:space="preserve">voor </w:t>
            </w:r>
            <w:r w:rsidR="668549FA" w:rsidRPr="0636D068">
              <w:rPr>
                <w:b/>
                <w:bCs/>
                <w:sz w:val="20"/>
                <w:szCs w:val="20"/>
              </w:rPr>
              <w:t xml:space="preserve">bovenstaande </w:t>
            </w:r>
            <w:r w:rsidR="1DBF9D14" w:rsidRPr="0636D068">
              <w:rPr>
                <w:b/>
                <w:bCs/>
                <w:sz w:val="20"/>
                <w:szCs w:val="20"/>
              </w:rPr>
              <w:t xml:space="preserve">vacature </w:t>
            </w:r>
            <w:r w:rsidR="668549FA" w:rsidRPr="0636D068">
              <w:rPr>
                <w:b/>
                <w:bCs/>
                <w:sz w:val="20"/>
                <w:szCs w:val="20"/>
              </w:rPr>
              <w:t xml:space="preserve">alleen </w:t>
            </w:r>
            <w:r w:rsidR="1DBF9D14" w:rsidRPr="0636D068">
              <w:rPr>
                <w:b/>
                <w:bCs/>
                <w:sz w:val="20"/>
                <w:szCs w:val="20"/>
              </w:rPr>
              <w:t xml:space="preserve">studenten van </w:t>
            </w:r>
            <w:r w:rsidR="1DBF9D14" w:rsidRPr="0636D068">
              <w:rPr>
                <w:b/>
                <w:bCs/>
                <w:sz w:val="20"/>
                <w:szCs w:val="20"/>
                <w:u w:val="single"/>
              </w:rPr>
              <w:t>andere opleidingen</w:t>
            </w:r>
            <w:r w:rsidR="1DBF9D14" w:rsidRPr="0636D068">
              <w:rPr>
                <w:b/>
                <w:bCs/>
                <w:sz w:val="20"/>
                <w:szCs w:val="20"/>
              </w:rPr>
              <w:t xml:space="preserve"> dan Vastgoedkunde.</w:t>
            </w:r>
          </w:p>
        </w:tc>
      </w:tr>
    </w:tbl>
    <w:p w14:paraId="61C3CC25" w14:textId="2C7C620A" w:rsidR="005D34FD" w:rsidRDefault="005D34FD">
      <w:pPr>
        <w:ind w:left="113"/>
        <w:rPr>
          <w:sz w:val="20"/>
        </w:rPr>
      </w:pPr>
    </w:p>
    <w:p w14:paraId="3AC9D31A" w14:textId="77777777" w:rsidR="00471662" w:rsidRDefault="00471662">
      <w:pPr>
        <w:ind w:left="113"/>
        <w:rPr>
          <w:sz w:val="20"/>
        </w:rPr>
      </w:pPr>
    </w:p>
    <w:p w14:paraId="0B9300CB" w14:textId="77777777" w:rsidR="00AB7C1A" w:rsidRDefault="00AB7C1A">
      <w:r>
        <w:br w:type="page"/>
      </w: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19644D" w14:paraId="1E6BDBA8" w14:textId="77777777" w:rsidTr="009B6813">
        <w:tc>
          <w:tcPr>
            <w:tcW w:w="9177" w:type="dxa"/>
            <w:shd w:val="clear" w:color="auto" w:fill="000000" w:themeFill="text1"/>
          </w:tcPr>
          <w:p w14:paraId="1DD534D2" w14:textId="46642958" w:rsidR="0019644D" w:rsidRDefault="0019644D" w:rsidP="009B6813">
            <w:pPr>
              <w:rPr>
                <w:b/>
                <w:bCs/>
                <w:color w:val="FFFFFF" w:themeColor="background1"/>
              </w:rPr>
            </w:pPr>
            <w:r w:rsidRPr="0019644D">
              <w:rPr>
                <w:b/>
                <w:bCs/>
                <w:color w:val="FFFFFF" w:themeColor="background1"/>
              </w:rPr>
              <w:t>De volgende kennis/skills zijn noodzakelijk en/of gewenst</w:t>
            </w:r>
          </w:p>
          <w:p w14:paraId="7BA25A37" w14:textId="552F9789" w:rsidR="0019644D" w:rsidRPr="00890C8C" w:rsidRDefault="0019644D" w:rsidP="009B6813">
            <w:pPr>
              <w:rPr>
                <w:b/>
                <w:bCs/>
              </w:rPr>
            </w:pPr>
          </w:p>
        </w:tc>
      </w:tr>
      <w:tr w:rsidR="0019644D" w14:paraId="5DD14ECB" w14:textId="77777777" w:rsidTr="009B6813">
        <w:tc>
          <w:tcPr>
            <w:tcW w:w="9177" w:type="dxa"/>
          </w:tcPr>
          <w:p w14:paraId="69F410CF" w14:textId="3352E3FC" w:rsidR="00471662" w:rsidRPr="00C96E36" w:rsidRDefault="00471662" w:rsidP="00471662">
            <w:pPr>
              <w:rPr>
                <w:rFonts w:cs="Helvetica"/>
                <w:color w:val="000000"/>
                <w:shd w:val="clear" w:color="auto" w:fill="FFFFFF"/>
              </w:rPr>
            </w:pPr>
            <w:r>
              <w:rPr>
                <w:rFonts w:cs="Helvetica"/>
                <w:color w:val="000000"/>
                <w:shd w:val="clear" w:color="auto" w:fill="FFFFFF"/>
              </w:rPr>
              <w:t xml:space="preserve">- </w:t>
            </w:r>
            <w:r w:rsidRPr="00C96E36">
              <w:rPr>
                <w:rFonts w:cs="Helvetica"/>
                <w:color w:val="000000"/>
                <w:shd w:val="clear" w:color="auto" w:fill="FFFFFF"/>
              </w:rPr>
              <w:t>Creatief oplossend vermogen</w:t>
            </w:r>
            <w:r>
              <w:rPr>
                <w:rFonts w:cs="Helvetica"/>
                <w:color w:val="000000"/>
                <w:shd w:val="clear" w:color="auto" w:fill="FFFFFF"/>
              </w:rPr>
              <w:t xml:space="preserve">, </w:t>
            </w:r>
            <w:r w:rsidRPr="00C96E36">
              <w:t xml:space="preserve">het ‘out of </w:t>
            </w:r>
            <w:proofErr w:type="spellStart"/>
            <w:r w:rsidRPr="00C96E36">
              <w:t>the</w:t>
            </w:r>
            <w:proofErr w:type="spellEnd"/>
            <w:r w:rsidRPr="00C96E36">
              <w:t xml:space="preserve"> box’ denken</w:t>
            </w:r>
          </w:p>
          <w:p w14:paraId="5335D4F3" w14:textId="73E0E394" w:rsidR="00471662" w:rsidRPr="00C96E36" w:rsidRDefault="00471662" w:rsidP="00471662">
            <w:r>
              <w:t xml:space="preserve">- </w:t>
            </w:r>
            <w:r w:rsidRPr="00C96E36">
              <w:t>Standvastig met een proactieve houding</w:t>
            </w:r>
          </w:p>
          <w:p w14:paraId="533762DD" w14:textId="0BCE5E17" w:rsidR="00471662" w:rsidRPr="00C96E36" w:rsidRDefault="00471662" w:rsidP="00471662">
            <w:r>
              <w:t xml:space="preserve">- </w:t>
            </w:r>
            <w:r w:rsidRPr="00C96E36">
              <w:t>Open voor multidisciplinaire kennisdeling</w:t>
            </w:r>
          </w:p>
          <w:p w14:paraId="0ED8AA67" w14:textId="163E2FD7" w:rsidR="00471662" w:rsidRPr="00C96E36" w:rsidRDefault="00471662" w:rsidP="00471662">
            <w:r>
              <w:t xml:space="preserve">- </w:t>
            </w:r>
            <w:r w:rsidRPr="00C96E36">
              <w:t>Goede verbale en schriftelijke taalkundige vaardigheid</w:t>
            </w:r>
          </w:p>
          <w:p w14:paraId="290DFD66" w14:textId="184C2FBD" w:rsidR="00471662" w:rsidRPr="00C96E36" w:rsidRDefault="00471662" w:rsidP="00471662">
            <w:r>
              <w:t xml:space="preserve">- </w:t>
            </w:r>
            <w:r w:rsidRPr="00C96E36">
              <w:t>Goede sociale communicatieve vaardigheden</w:t>
            </w:r>
          </w:p>
          <w:p w14:paraId="18BEEC94" w14:textId="40A1D19C" w:rsidR="00471662" w:rsidRPr="00C96E36" w:rsidRDefault="00471662" w:rsidP="00471662">
            <w:r>
              <w:t xml:space="preserve">- </w:t>
            </w:r>
            <w:r w:rsidRPr="00C96E36">
              <w:t>Interesse in</w:t>
            </w:r>
            <w:r>
              <w:t xml:space="preserve"> en </w:t>
            </w:r>
            <w:r w:rsidRPr="00C96E36">
              <w:t xml:space="preserve">affiniteit met ruimtelijke </w:t>
            </w:r>
            <w:r w:rsidR="00FC75A2">
              <w:t xml:space="preserve">ontwikkeling </w:t>
            </w:r>
            <w:r w:rsidRPr="00C96E36">
              <w:t xml:space="preserve">en leefbaarheid </w:t>
            </w:r>
          </w:p>
          <w:p w14:paraId="534336DA" w14:textId="6407FE22" w:rsidR="0019644D" w:rsidRDefault="00471662" w:rsidP="009B6813">
            <w:r>
              <w:t xml:space="preserve">- </w:t>
            </w:r>
            <w:r w:rsidRPr="00C96E36">
              <w:t xml:space="preserve">Autonome denkwijze </w:t>
            </w:r>
          </w:p>
          <w:p w14:paraId="71A18DFE" w14:textId="1F4D1B7A" w:rsidR="0019644D" w:rsidRDefault="0019644D" w:rsidP="0019644D">
            <w:pPr>
              <w:rPr>
                <w:sz w:val="20"/>
              </w:rPr>
            </w:pPr>
          </w:p>
        </w:tc>
      </w:tr>
    </w:tbl>
    <w:p w14:paraId="353FFD99" w14:textId="4D085FF3" w:rsidR="005D34FD" w:rsidRDefault="005D34FD">
      <w:pPr>
        <w:spacing w:before="7"/>
        <w:rPr>
          <w:b/>
          <w:sz w:val="20"/>
          <w:szCs w:val="20"/>
        </w:rPr>
      </w:pPr>
    </w:p>
    <w:p w14:paraId="6817F161" w14:textId="77777777" w:rsidR="00E23E8F" w:rsidRPr="00E23E8F" w:rsidRDefault="00E23E8F">
      <w:pPr>
        <w:spacing w:before="7"/>
        <w:rPr>
          <w:b/>
          <w:sz w:val="20"/>
          <w:szCs w:val="20"/>
        </w:rPr>
      </w:pP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597982" w14:paraId="18231F71" w14:textId="77777777" w:rsidTr="009B6813">
        <w:tc>
          <w:tcPr>
            <w:tcW w:w="9177" w:type="dxa"/>
            <w:shd w:val="clear" w:color="auto" w:fill="000000" w:themeFill="text1"/>
          </w:tcPr>
          <w:p w14:paraId="72BAA5D4" w14:textId="77777777" w:rsidR="00597982" w:rsidRPr="007D313D" w:rsidRDefault="007D313D" w:rsidP="009B6813">
            <w:pPr>
              <w:rPr>
                <w:b/>
                <w:bCs/>
                <w:color w:val="FFFFFF" w:themeColor="background1"/>
                <w:sz w:val="32"/>
                <w:szCs w:val="32"/>
              </w:rPr>
            </w:pPr>
            <w:r w:rsidRPr="007D313D">
              <w:rPr>
                <w:b/>
                <w:bCs/>
                <w:color w:val="FFFFFF" w:themeColor="background1"/>
                <w:sz w:val="32"/>
                <w:szCs w:val="32"/>
              </w:rPr>
              <w:t>Aanmelden? Mail naar bnr@noorderruimte.nl</w:t>
            </w:r>
          </w:p>
          <w:p w14:paraId="04284671" w14:textId="1AEC3504" w:rsidR="007D313D" w:rsidRPr="00890C8C" w:rsidRDefault="007D313D" w:rsidP="009B6813">
            <w:pPr>
              <w:rPr>
                <w:b/>
                <w:bCs/>
              </w:rPr>
            </w:pPr>
          </w:p>
        </w:tc>
      </w:tr>
      <w:tr w:rsidR="00597982" w14:paraId="4035685E" w14:textId="77777777" w:rsidTr="009B6813">
        <w:tc>
          <w:tcPr>
            <w:tcW w:w="9177" w:type="dxa"/>
          </w:tcPr>
          <w:p w14:paraId="45A9C5E4" w14:textId="51418D2F" w:rsidR="00EE18EF" w:rsidRDefault="00EE18EF" w:rsidP="00EE18EF">
            <w:r>
              <w:t>Contactperso</w:t>
            </w:r>
            <w:r w:rsidR="00410FC7">
              <w:t>nen</w:t>
            </w:r>
            <w:r>
              <w:t xml:space="preserve">: </w:t>
            </w:r>
            <w:r w:rsidR="003F5FC6">
              <w:t>Marc Boogert</w:t>
            </w:r>
          </w:p>
          <w:p w14:paraId="7A1F4C53" w14:textId="5AD2282D" w:rsidR="00EE18EF" w:rsidRDefault="00EE18EF" w:rsidP="00EE18EF">
            <w:r>
              <w:t xml:space="preserve">Contactgegevens: </w:t>
            </w:r>
            <w:hyperlink r:id="rId17" w:history="1">
              <w:r w:rsidR="003A3006" w:rsidRPr="00A26D8C">
                <w:rPr>
                  <w:rStyle w:val="Hyperlink"/>
                </w:rPr>
                <w:t>m.f.boogert@pl.hanze.nl</w:t>
              </w:r>
            </w:hyperlink>
            <w:r w:rsidR="003A3006">
              <w:t xml:space="preserve"> </w:t>
            </w:r>
          </w:p>
          <w:p w14:paraId="5F6F03DF" w14:textId="1D19996B" w:rsidR="00EE18EF" w:rsidRDefault="00EE18EF" w:rsidP="00EE18EF">
            <w:r>
              <w:t>Lectoraat: Vastgoed</w:t>
            </w:r>
          </w:p>
          <w:p w14:paraId="40F45CAD" w14:textId="77777777" w:rsidR="00EE18EF" w:rsidRDefault="00EE18EF" w:rsidP="00EE18EF">
            <w:r>
              <w:t>Onderzoeksprogramma: Vitale Centrumgebieden</w:t>
            </w:r>
          </w:p>
          <w:p w14:paraId="14028859" w14:textId="02B1B852" w:rsidR="00597982" w:rsidRDefault="00EE18EF" w:rsidP="00EE18EF">
            <w:pPr>
              <w:rPr>
                <w:sz w:val="20"/>
              </w:rPr>
            </w:pPr>
            <w:r>
              <w:t>Website: www.hanze.nl/vastgoed</w:t>
            </w:r>
          </w:p>
        </w:tc>
      </w:tr>
    </w:tbl>
    <w:p w14:paraId="73C321A0" w14:textId="183E1C7F" w:rsidR="00597982" w:rsidRDefault="00597982" w:rsidP="004B32D2">
      <w:pPr>
        <w:rPr>
          <w:sz w:val="20"/>
        </w:rPr>
      </w:pPr>
    </w:p>
    <w:sectPr w:rsidR="00597982">
      <w:headerReference w:type="default" r:id="rId18"/>
      <w:footerReference w:type="default" r:id="rId19"/>
      <w:pgSz w:w="12240" w:h="15840"/>
      <w:pgMar w:top="1460" w:right="1460" w:bottom="1160" w:left="1460" w:header="359" w:footer="97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81DD8" w14:textId="77777777" w:rsidR="003B4C2F" w:rsidRDefault="003B4C2F">
      <w:r>
        <w:separator/>
      </w:r>
    </w:p>
  </w:endnote>
  <w:endnote w:type="continuationSeparator" w:id="0">
    <w:p w14:paraId="485FCBC4" w14:textId="77777777" w:rsidR="003B4C2F" w:rsidRDefault="003B4C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rlito">
    <w:altName w:val="Calibri"/>
    <w:charset w:val="00"/>
    <w:family w:val="swiss"/>
    <w:pitch w:val="variable"/>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3986342"/>
      <w:docPartObj>
        <w:docPartGallery w:val="Page Numbers (Bottom of Page)"/>
        <w:docPartUnique/>
      </w:docPartObj>
    </w:sdtPr>
    <w:sdtEndPr>
      <w:rPr>
        <w:noProof/>
      </w:rPr>
    </w:sdtEndPr>
    <w:sdtContent>
      <w:p w14:paraId="2BBA55C6" w14:textId="196890C0" w:rsidR="00DB5BF1" w:rsidRDefault="00DB5BF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2840026" w14:textId="635AC166" w:rsidR="005D34FD" w:rsidRDefault="005D34FD">
    <w:pPr>
      <w:pStyle w:val="BodyText"/>
      <w:spacing w:line="14" w:lineRule="auto"/>
      <w:rPr>
        <w:b w:val="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80642E" w14:textId="77777777" w:rsidR="003B4C2F" w:rsidRDefault="003B4C2F">
      <w:r>
        <w:separator/>
      </w:r>
    </w:p>
  </w:footnote>
  <w:footnote w:type="continuationSeparator" w:id="0">
    <w:p w14:paraId="1EAB3FCC" w14:textId="77777777" w:rsidR="003B4C2F" w:rsidRDefault="003B4C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3EB5AB" w14:textId="384328B0" w:rsidR="005D34FD" w:rsidRDefault="005D34FD" w:rsidP="6D076BD0">
    <w:pPr>
      <w:pStyle w:val="BodyText"/>
      <w:spacing w:line="14" w:lineRule="auto"/>
      <w:rPr>
        <w:b w:val="0"/>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3B224F"/>
    <w:multiLevelType w:val="hybridMultilevel"/>
    <w:tmpl w:val="C762702C"/>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1702557F"/>
    <w:multiLevelType w:val="hybridMultilevel"/>
    <w:tmpl w:val="3CBC6548"/>
    <w:lvl w:ilvl="0" w:tplc="E1C8577A">
      <w:start w:val="1"/>
      <w:numFmt w:val="bullet"/>
      <w:lvlText w:val="-"/>
      <w:lvlJc w:val="left"/>
      <w:pPr>
        <w:tabs>
          <w:tab w:val="num" w:pos="720"/>
        </w:tabs>
        <w:ind w:left="720" w:hanging="360"/>
      </w:pPr>
      <w:rPr>
        <w:rFonts w:ascii="Times New Roman" w:hAnsi="Times New Roman" w:hint="default"/>
      </w:rPr>
    </w:lvl>
    <w:lvl w:ilvl="1" w:tplc="4BE062E4" w:tentative="1">
      <w:start w:val="1"/>
      <w:numFmt w:val="bullet"/>
      <w:lvlText w:val="-"/>
      <w:lvlJc w:val="left"/>
      <w:pPr>
        <w:tabs>
          <w:tab w:val="num" w:pos="1440"/>
        </w:tabs>
        <w:ind w:left="1440" w:hanging="360"/>
      </w:pPr>
      <w:rPr>
        <w:rFonts w:ascii="Times New Roman" w:hAnsi="Times New Roman" w:hint="default"/>
      </w:rPr>
    </w:lvl>
    <w:lvl w:ilvl="2" w:tplc="5F22F2D4" w:tentative="1">
      <w:start w:val="1"/>
      <w:numFmt w:val="bullet"/>
      <w:lvlText w:val="-"/>
      <w:lvlJc w:val="left"/>
      <w:pPr>
        <w:tabs>
          <w:tab w:val="num" w:pos="2160"/>
        </w:tabs>
        <w:ind w:left="2160" w:hanging="360"/>
      </w:pPr>
      <w:rPr>
        <w:rFonts w:ascii="Times New Roman" w:hAnsi="Times New Roman" w:hint="default"/>
      </w:rPr>
    </w:lvl>
    <w:lvl w:ilvl="3" w:tplc="44B660F6" w:tentative="1">
      <w:start w:val="1"/>
      <w:numFmt w:val="bullet"/>
      <w:lvlText w:val="-"/>
      <w:lvlJc w:val="left"/>
      <w:pPr>
        <w:tabs>
          <w:tab w:val="num" w:pos="2880"/>
        </w:tabs>
        <w:ind w:left="2880" w:hanging="360"/>
      </w:pPr>
      <w:rPr>
        <w:rFonts w:ascii="Times New Roman" w:hAnsi="Times New Roman" w:hint="default"/>
      </w:rPr>
    </w:lvl>
    <w:lvl w:ilvl="4" w:tplc="3F4230B8" w:tentative="1">
      <w:start w:val="1"/>
      <w:numFmt w:val="bullet"/>
      <w:lvlText w:val="-"/>
      <w:lvlJc w:val="left"/>
      <w:pPr>
        <w:tabs>
          <w:tab w:val="num" w:pos="3600"/>
        </w:tabs>
        <w:ind w:left="3600" w:hanging="360"/>
      </w:pPr>
      <w:rPr>
        <w:rFonts w:ascii="Times New Roman" w:hAnsi="Times New Roman" w:hint="default"/>
      </w:rPr>
    </w:lvl>
    <w:lvl w:ilvl="5" w:tplc="5B205E94" w:tentative="1">
      <w:start w:val="1"/>
      <w:numFmt w:val="bullet"/>
      <w:lvlText w:val="-"/>
      <w:lvlJc w:val="left"/>
      <w:pPr>
        <w:tabs>
          <w:tab w:val="num" w:pos="4320"/>
        </w:tabs>
        <w:ind w:left="4320" w:hanging="360"/>
      </w:pPr>
      <w:rPr>
        <w:rFonts w:ascii="Times New Roman" w:hAnsi="Times New Roman" w:hint="default"/>
      </w:rPr>
    </w:lvl>
    <w:lvl w:ilvl="6" w:tplc="EA4ACD98" w:tentative="1">
      <w:start w:val="1"/>
      <w:numFmt w:val="bullet"/>
      <w:lvlText w:val="-"/>
      <w:lvlJc w:val="left"/>
      <w:pPr>
        <w:tabs>
          <w:tab w:val="num" w:pos="5040"/>
        </w:tabs>
        <w:ind w:left="5040" w:hanging="360"/>
      </w:pPr>
      <w:rPr>
        <w:rFonts w:ascii="Times New Roman" w:hAnsi="Times New Roman" w:hint="default"/>
      </w:rPr>
    </w:lvl>
    <w:lvl w:ilvl="7" w:tplc="BBC86FE0" w:tentative="1">
      <w:start w:val="1"/>
      <w:numFmt w:val="bullet"/>
      <w:lvlText w:val="-"/>
      <w:lvlJc w:val="left"/>
      <w:pPr>
        <w:tabs>
          <w:tab w:val="num" w:pos="5760"/>
        </w:tabs>
        <w:ind w:left="5760" w:hanging="360"/>
      </w:pPr>
      <w:rPr>
        <w:rFonts w:ascii="Times New Roman" w:hAnsi="Times New Roman" w:hint="default"/>
      </w:rPr>
    </w:lvl>
    <w:lvl w:ilvl="8" w:tplc="62AE173C"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309B5C06"/>
    <w:multiLevelType w:val="hybridMultilevel"/>
    <w:tmpl w:val="3D5E9E86"/>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4C006AEB"/>
    <w:multiLevelType w:val="hybridMultilevel"/>
    <w:tmpl w:val="AEC43058"/>
    <w:lvl w:ilvl="0" w:tplc="2000000D">
      <w:start w:val="1"/>
      <w:numFmt w:val="bullet"/>
      <w:lvlText w:val=""/>
      <w:lvlJc w:val="left"/>
      <w:pPr>
        <w:ind w:left="807" w:hanging="360"/>
      </w:pPr>
      <w:rPr>
        <w:rFonts w:ascii="Wingdings" w:hAnsi="Wingdings" w:hint="default"/>
      </w:rPr>
    </w:lvl>
    <w:lvl w:ilvl="1" w:tplc="20000003" w:tentative="1">
      <w:start w:val="1"/>
      <w:numFmt w:val="bullet"/>
      <w:lvlText w:val="o"/>
      <w:lvlJc w:val="left"/>
      <w:pPr>
        <w:ind w:left="1527" w:hanging="360"/>
      </w:pPr>
      <w:rPr>
        <w:rFonts w:ascii="Courier New" w:hAnsi="Courier New" w:cs="Courier New" w:hint="default"/>
      </w:rPr>
    </w:lvl>
    <w:lvl w:ilvl="2" w:tplc="20000005" w:tentative="1">
      <w:start w:val="1"/>
      <w:numFmt w:val="bullet"/>
      <w:lvlText w:val=""/>
      <w:lvlJc w:val="left"/>
      <w:pPr>
        <w:ind w:left="2247" w:hanging="360"/>
      </w:pPr>
      <w:rPr>
        <w:rFonts w:ascii="Wingdings" w:hAnsi="Wingdings" w:hint="default"/>
      </w:rPr>
    </w:lvl>
    <w:lvl w:ilvl="3" w:tplc="20000001" w:tentative="1">
      <w:start w:val="1"/>
      <w:numFmt w:val="bullet"/>
      <w:lvlText w:val=""/>
      <w:lvlJc w:val="left"/>
      <w:pPr>
        <w:ind w:left="2967" w:hanging="360"/>
      </w:pPr>
      <w:rPr>
        <w:rFonts w:ascii="Symbol" w:hAnsi="Symbol" w:hint="default"/>
      </w:rPr>
    </w:lvl>
    <w:lvl w:ilvl="4" w:tplc="20000003" w:tentative="1">
      <w:start w:val="1"/>
      <w:numFmt w:val="bullet"/>
      <w:lvlText w:val="o"/>
      <w:lvlJc w:val="left"/>
      <w:pPr>
        <w:ind w:left="3687" w:hanging="360"/>
      </w:pPr>
      <w:rPr>
        <w:rFonts w:ascii="Courier New" w:hAnsi="Courier New" w:cs="Courier New" w:hint="default"/>
      </w:rPr>
    </w:lvl>
    <w:lvl w:ilvl="5" w:tplc="20000005" w:tentative="1">
      <w:start w:val="1"/>
      <w:numFmt w:val="bullet"/>
      <w:lvlText w:val=""/>
      <w:lvlJc w:val="left"/>
      <w:pPr>
        <w:ind w:left="4407" w:hanging="360"/>
      </w:pPr>
      <w:rPr>
        <w:rFonts w:ascii="Wingdings" w:hAnsi="Wingdings" w:hint="default"/>
      </w:rPr>
    </w:lvl>
    <w:lvl w:ilvl="6" w:tplc="20000001" w:tentative="1">
      <w:start w:val="1"/>
      <w:numFmt w:val="bullet"/>
      <w:lvlText w:val=""/>
      <w:lvlJc w:val="left"/>
      <w:pPr>
        <w:ind w:left="5127" w:hanging="360"/>
      </w:pPr>
      <w:rPr>
        <w:rFonts w:ascii="Symbol" w:hAnsi="Symbol" w:hint="default"/>
      </w:rPr>
    </w:lvl>
    <w:lvl w:ilvl="7" w:tplc="20000003" w:tentative="1">
      <w:start w:val="1"/>
      <w:numFmt w:val="bullet"/>
      <w:lvlText w:val="o"/>
      <w:lvlJc w:val="left"/>
      <w:pPr>
        <w:ind w:left="5847" w:hanging="360"/>
      </w:pPr>
      <w:rPr>
        <w:rFonts w:ascii="Courier New" w:hAnsi="Courier New" w:cs="Courier New" w:hint="default"/>
      </w:rPr>
    </w:lvl>
    <w:lvl w:ilvl="8" w:tplc="20000005" w:tentative="1">
      <w:start w:val="1"/>
      <w:numFmt w:val="bullet"/>
      <w:lvlText w:val=""/>
      <w:lvlJc w:val="left"/>
      <w:pPr>
        <w:ind w:left="6567" w:hanging="360"/>
      </w:pPr>
      <w:rPr>
        <w:rFonts w:ascii="Wingdings" w:hAnsi="Wingdings" w:hint="default"/>
      </w:rPr>
    </w:lvl>
  </w:abstractNum>
  <w:abstractNum w:abstractNumId="4" w15:restartNumberingAfterBreak="0">
    <w:nsid w:val="4F45CE96"/>
    <w:multiLevelType w:val="hybridMultilevel"/>
    <w:tmpl w:val="FFFFFFFF"/>
    <w:lvl w:ilvl="0" w:tplc="0CF8D57C">
      <w:start w:val="1"/>
      <w:numFmt w:val="bullet"/>
      <w:lvlText w:val=""/>
      <w:lvlJc w:val="left"/>
      <w:pPr>
        <w:ind w:left="720" w:hanging="360"/>
      </w:pPr>
      <w:rPr>
        <w:rFonts w:ascii="Symbol" w:hAnsi="Symbol" w:hint="default"/>
      </w:rPr>
    </w:lvl>
    <w:lvl w:ilvl="1" w:tplc="760E727E">
      <w:start w:val="1"/>
      <w:numFmt w:val="bullet"/>
      <w:lvlText w:val="o"/>
      <w:lvlJc w:val="left"/>
      <w:pPr>
        <w:ind w:left="1440" w:hanging="360"/>
      </w:pPr>
      <w:rPr>
        <w:rFonts w:ascii="Courier New" w:hAnsi="Courier New" w:hint="default"/>
      </w:rPr>
    </w:lvl>
    <w:lvl w:ilvl="2" w:tplc="BC6A9D7E">
      <w:start w:val="1"/>
      <w:numFmt w:val="bullet"/>
      <w:lvlText w:val=""/>
      <w:lvlJc w:val="left"/>
      <w:pPr>
        <w:ind w:left="2160" w:hanging="360"/>
      </w:pPr>
      <w:rPr>
        <w:rFonts w:ascii="Wingdings" w:hAnsi="Wingdings" w:hint="default"/>
      </w:rPr>
    </w:lvl>
    <w:lvl w:ilvl="3" w:tplc="60307E84">
      <w:start w:val="1"/>
      <w:numFmt w:val="bullet"/>
      <w:lvlText w:val=""/>
      <w:lvlJc w:val="left"/>
      <w:pPr>
        <w:ind w:left="2880" w:hanging="360"/>
      </w:pPr>
      <w:rPr>
        <w:rFonts w:ascii="Symbol" w:hAnsi="Symbol" w:hint="default"/>
      </w:rPr>
    </w:lvl>
    <w:lvl w:ilvl="4" w:tplc="1376DEF4">
      <w:start w:val="1"/>
      <w:numFmt w:val="bullet"/>
      <w:lvlText w:val="o"/>
      <w:lvlJc w:val="left"/>
      <w:pPr>
        <w:ind w:left="3600" w:hanging="360"/>
      </w:pPr>
      <w:rPr>
        <w:rFonts w:ascii="Courier New" w:hAnsi="Courier New" w:hint="default"/>
      </w:rPr>
    </w:lvl>
    <w:lvl w:ilvl="5" w:tplc="BCDAAB44">
      <w:start w:val="1"/>
      <w:numFmt w:val="bullet"/>
      <w:lvlText w:val=""/>
      <w:lvlJc w:val="left"/>
      <w:pPr>
        <w:ind w:left="4320" w:hanging="360"/>
      </w:pPr>
      <w:rPr>
        <w:rFonts w:ascii="Wingdings" w:hAnsi="Wingdings" w:hint="default"/>
      </w:rPr>
    </w:lvl>
    <w:lvl w:ilvl="6" w:tplc="D640F344">
      <w:start w:val="1"/>
      <w:numFmt w:val="bullet"/>
      <w:lvlText w:val=""/>
      <w:lvlJc w:val="left"/>
      <w:pPr>
        <w:ind w:left="5040" w:hanging="360"/>
      </w:pPr>
      <w:rPr>
        <w:rFonts w:ascii="Symbol" w:hAnsi="Symbol" w:hint="default"/>
      </w:rPr>
    </w:lvl>
    <w:lvl w:ilvl="7" w:tplc="39EC5BD0">
      <w:start w:val="1"/>
      <w:numFmt w:val="bullet"/>
      <w:lvlText w:val="o"/>
      <w:lvlJc w:val="left"/>
      <w:pPr>
        <w:ind w:left="5760" w:hanging="360"/>
      </w:pPr>
      <w:rPr>
        <w:rFonts w:ascii="Courier New" w:hAnsi="Courier New" w:hint="default"/>
      </w:rPr>
    </w:lvl>
    <w:lvl w:ilvl="8" w:tplc="CD8043C4">
      <w:start w:val="1"/>
      <w:numFmt w:val="bullet"/>
      <w:lvlText w:val=""/>
      <w:lvlJc w:val="left"/>
      <w:pPr>
        <w:ind w:left="6480" w:hanging="360"/>
      </w:pPr>
      <w:rPr>
        <w:rFonts w:ascii="Wingdings" w:hAnsi="Wingdings" w:hint="default"/>
      </w:rPr>
    </w:lvl>
  </w:abstractNum>
  <w:abstractNum w:abstractNumId="5" w15:restartNumberingAfterBreak="0">
    <w:nsid w:val="66464F07"/>
    <w:multiLevelType w:val="hybridMultilevel"/>
    <w:tmpl w:val="F56E0666"/>
    <w:lvl w:ilvl="0" w:tplc="2000000D">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 w15:restartNumberingAfterBreak="0">
    <w:nsid w:val="77EA1C49"/>
    <w:multiLevelType w:val="hybridMultilevel"/>
    <w:tmpl w:val="82F21452"/>
    <w:lvl w:ilvl="0" w:tplc="2000000D">
      <w:start w:val="1"/>
      <w:numFmt w:val="bullet"/>
      <w:lvlText w:val=""/>
      <w:lvlJc w:val="left"/>
      <w:pPr>
        <w:ind w:left="447" w:hanging="360"/>
      </w:pPr>
      <w:rPr>
        <w:rFonts w:ascii="Wingdings" w:hAnsi="Wingdings" w:hint="default"/>
      </w:rPr>
    </w:lvl>
    <w:lvl w:ilvl="1" w:tplc="20000003" w:tentative="1">
      <w:start w:val="1"/>
      <w:numFmt w:val="bullet"/>
      <w:lvlText w:val="o"/>
      <w:lvlJc w:val="left"/>
      <w:pPr>
        <w:ind w:left="1167" w:hanging="360"/>
      </w:pPr>
      <w:rPr>
        <w:rFonts w:ascii="Courier New" w:hAnsi="Courier New" w:cs="Courier New" w:hint="default"/>
      </w:rPr>
    </w:lvl>
    <w:lvl w:ilvl="2" w:tplc="20000005" w:tentative="1">
      <w:start w:val="1"/>
      <w:numFmt w:val="bullet"/>
      <w:lvlText w:val=""/>
      <w:lvlJc w:val="left"/>
      <w:pPr>
        <w:ind w:left="1887" w:hanging="360"/>
      </w:pPr>
      <w:rPr>
        <w:rFonts w:ascii="Wingdings" w:hAnsi="Wingdings" w:hint="default"/>
      </w:rPr>
    </w:lvl>
    <w:lvl w:ilvl="3" w:tplc="20000001" w:tentative="1">
      <w:start w:val="1"/>
      <w:numFmt w:val="bullet"/>
      <w:lvlText w:val=""/>
      <w:lvlJc w:val="left"/>
      <w:pPr>
        <w:ind w:left="2607" w:hanging="360"/>
      </w:pPr>
      <w:rPr>
        <w:rFonts w:ascii="Symbol" w:hAnsi="Symbol" w:hint="default"/>
      </w:rPr>
    </w:lvl>
    <w:lvl w:ilvl="4" w:tplc="20000003" w:tentative="1">
      <w:start w:val="1"/>
      <w:numFmt w:val="bullet"/>
      <w:lvlText w:val="o"/>
      <w:lvlJc w:val="left"/>
      <w:pPr>
        <w:ind w:left="3327" w:hanging="360"/>
      </w:pPr>
      <w:rPr>
        <w:rFonts w:ascii="Courier New" w:hAnsi="Courier New" w:cs="Courier New" w:hint="default"/>
      </w:rPr>
    </w:lvl>
    <w:lvl w:ilvl="5" w:tplc="20000005" w:tentative="1">
      <w:start w:val="1"/>
      <w:numFmt w:val="bullet"/>
      <w:lvlText w:val=""/>
      <w:lvlJc w:val="left"/>
      <w:pPr>
        <w:ind w:left="4047" w:hanging="360"/>
      </w:pPr>
      <w:rPr>
        <w:rFonts w:ascii="Wingdings" w:hAnsi="Wingdings" w:hint="default"/>
      </w:rPr>
    </w:lvl>
    <w:lvl w:ilvl="6" w:tplc="20000001" w:tentative="1">
      <w:start w:val="1"/>
      <w:numFmt w:val="bullet"/>
      <w:lvlText w:val=""/>
      <w:lvlJc w:val="left"/>
      <w:pPr>
        <w:ind w:left="4767" w:hanging="360"/>
      </w:pPr>
      <w:rPr>
        <w:rFonts w:ascii="Symbol" w:hAnsi="Symbol" w:hint="default"/>
      </w:rPr>
    </w:lvl>
    <w:lvl w:ilvl="7" w:tplc="20000003" w:tentative="1">
      <w:start w:val="1"/>
      <w:numFmt w:val="bullet"/>
      <w:lvlText w:val="o"/>
      <w:lvlJc w:val="left"/>
      <w:pPr>
        <w:ind w:left="5487" w:hanging="360"/>
      </w:pPr>
      <w:rPr>
        <w:rFonts w:ascii="Courier New" w:hAnsi="Courier New" w:cs="Courier New" w:hint="default"/>
      </w:rPr>
    </w:lvl>
    <w:lvl w:ilvl="8" w:tplc="20000005" w:tentative="1">
      <w:start w:val="1"/>
      <w:numFmt w:val="bullet"/>
      <w:lvlText w:val=""/>
      <w:lvlJc w:val="left"/>
      <w:pPr>
        <w:ind w:left="6207" w:hanging="360"/>
      </w:pPr>
      <w:rPr>
        <w:rFonts w:ascii="Wingdings" w:hAnsi="Wingdings" w:hint="default"/>
      </w:rPr>
    </w:lvl>
  </w:abstractNum>
  <w:num w:numId="1" w16cid:durableId="892692170">
    <w:abstractNumId w:val="4"/>
  </w:num>
  <w:num w:numId="2" w16cid:durableId="317657046">
    <w:abstractNumId w:val="3"/>
  </w:num>
  <w:num w:numId="3" w16cid:durableId="675770169">
    <w:abstractNumId w:val="6"/>
  </w:num>
  <w:num w:numId="4" w16cid:durableId="927035210">
    <w:abstractNumId w:val="2"/>
  </w:num>
  <w:num w:numId="5" w16cid:durableId="832337761">
    <w:abstractNumId w:val="0"/>
  </w:num>
  <w:num w:numId="6" w16cid:durableId="364215806">
    <w:abstractNumId w:val="5"/>
  </w:num>
  <w:num w:numId="7" w16cid:durableId="15501443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4FD"/>
    <w:rsid w:val="00001DDC"/>
    <w:rsid w:val="0000295C"/>
    <w:rsid w:val="00005C2E"/>
    <w:rsid w:val="000074FA"/>
    <w:rsid w:val="000165A1"/>
    <w:rsid w:val="00023756"/>
    <w:rsid w:val="00063570"/>
    <w:rsid w:val="00065CBE"/>
    <w:rsid w:val="00067648"/>
    <w:rsid w:val="0008535B"/>
    <w:rsid w:val="00096965"/>
    <w:rsid w:val="00096E34"/>
    <w:rsid w:val="000A0A45"/>
    <w:rsid w:val="000A0DEC"/>
    <w:rsid w:val="000C4BFA"/>
    <w:rsid w:val="000D1873"/>
    <w:rsid w:val="000E6BA0"/>
    <w:rsid w:val="000F16AF"/>
    <w:rsid w:val="000F4FD6"/>
    <w:rsid w:val="00113EF4"/>
    <w:rsid w:val="00117EBA"/>
    <w:rsid w:val="001623FB"/>
    <w:rsid w:val="001674B3"/>
    <w:rsid w:val="0018485C"/>
    <w:rsid w:val="00185C55"/>
    <w:rsid w:val="0019644D"/>
    <w:rsid w:val="001B6828"/>
    <w:rsid w:val="001C01F4"/>
    <w:rsid w:val="001E69D7"/>
    <w:rsid w:val="001F0FEC"/>
    <w:rsid w:val="0021120B"/>
    <w:rsid w:val="00214004"/>
    <w:rsid w:val="002219E4"/>
    <w:rsid w:val="0022293F"/>
    <w:rsid w:val="00252915"/>
    <w:rsid w:val="00252F1B"/>
    <w:rsid w:val="0026033B"/>
    <w:rsid w:val="0026269C"/>
    <w:rsid w:val="002867DB"/>
    <w:rsid w:val="0028680D"/>
    <w:rsid w:val="002901B3"/>
    <w:rsid w:val="00293E2B"/>
    <w:rsid w:val="002A5CCE"/>
    <w:rsid w:val="002B0CAF"/>
    <w:rsid w:val="002B4560"/>
    <w:rsid w:val="002B5468"/>
    <w:rsid w:val="002B60EB"/>
    <w:rsid w:val="002C7208"/>
    <w:rsid w:val="002D42DE"/>
    <w:rsid w:val="002D4B57"/>
    <w:rsid w:val="002E356A"/>
    <w:rsid w:val="003127E1"/>
    <w:rsid w:val="0031744B"/>
    <w:rsid w:val="003343CA"/>
    <w:rsid w:val="003425E1"/>
    <w:rsid w:val="003476C2"/>
    <w:rsid w:val="00350728"/>
    <w:rsid w:val="00352C6C"/>
    <w:rsid w:val="00357335"/>
    <w:rsid w:val="00360AD9"/>
    <w:rsid w:val="003651E7"/>
    <w:rsid w:val="00370C0B"/>
    <w:rsid w:val="0038463E"/>
    <w:rsid w:val="003A03EB"/>
    <w:rsid w:val="003A2427"/>
    <w:rsid w:val="003A294D"/>
    <w:rsid w:val="003A3006"/>
    <w:rsid w:val="003A675F"/>
    <w:rsid w:val="003B4C2F"/>
    <w:rsid w:val="003B742D"/>
    <w:rsid w:val="003C727C"/>
    <w:rsid w:val="003E5E42"/>
    <w:rsid w:val="003E652A"/>
    <w:rsid w:val="003F0567"/>
    <w:rsid w:val="003F5FC6"/>
    <w:rsid w:val="00410FC7"/>
    <w:rsid w:val="00421F7D"/>
    <w:rsid w:val="00426F4F"/>
    <w:rsid w:val="00447ED6"/>
    <w:rsid w:val="00451E10"/>
    <w:rsid w:val="00452286"/>
    <w:rsid w:val="00453DC6"/>
    <w:rsid w:val="00462A0E"/>
    <w:rsid w:val="00471662"/>
    <w:rsid w:val="004801D1"/>
    <w:rsid w:val="00481E05"/>
    <w:rsid w:val="00486E04"/>
    <w:rsid w:val="00487CAF"/>
    <w:rsid w:val="00493A23"/>
    <w:rsid w:val="004A2EB6"/>
    <w:rsid w:val="004A4198"/>
    <w:rsid w:val="004B1F61"/>
    <w:rsid w:val="004B259A"/>
    <w:rsid w:val="004B32D2"/>
    <w:rsid w:val="004D1AB4"/>
    <w:rsid w:val="004D4505"/>
    <w:rsid w:val="004D7B75"/>
    <w:rsid w:val="004E5E51"/>
    <w:rsid w:val="005079BE"/>
    <w:rsid w:val="0052569B"/>
    <w:rsid w:val="0053036C"/>
    <w:rsid w:val="00552533"/>
    <w:rsid w:val="0056277C"/>
    <w:rsid w:val="00563EF4"/>
    <w:rsid w:val="005705A6"/>
    <w:rsid w:val="00570AA1"/>
    <w:rsid w:val="00582BEF"/>
    <w:rsid w:val="00590CA1"/>
    <w:rsid w:val="00597982"/>
    <w:rsid w:val="005C0B28"/>
    <w:rsid w:val="005D34FD"/>
    <w:rsid w:val="005E786F"/>
    <w:rsid w:val="006002C4"/>
    <w:rsid w:val="00601183"/>
    <w:rsid w:val="0060397B"/>
    <w:rsid w:val="0061566A"/>
    <w:rsid w:val="006204D9"/>
    <w:rsid w:val="00621989"/>
    <w:rsid w:val="00666324"/>
    <w:rsid w:val="006677A9"/>
    <w:rsid w:val="00684459"/>
    <w:rsid w:val="00692DD0"/>
    <w:rsid w:val="006B0662"/>
    <w:rsid w:val="006B10D1"/>
    <w:rsid w:val="006B4DDF"/>
    <w:rsid w:val="006C4A0C"/>
    <w:rsid w:val="006D2379"/>
    <w:rsid w:val="006D41C5"/>
    <w:rsid w:val="006D4D57"/>
    <w:rsid w:val="006D54E4"/>
    <w:rsid w:val="006E2CA7"/>
    <w:rsid w:val="006E7239"/>
    <w:rsid w:val="00701AF6"/>
    <w:rsid w:val="007103BF"/>
    <w:rsid w:val="00722F1E"/>
    <w:rsid w:val="007262F1"/>
    <w:rsid w:val="00730545"/>
    <w:rsid w:val="00735855"/>
    <w:rsid w:val="0074670A"/>
    <w:rsid w:val="00746DC5"/>
    <w:rsid w:val="00755F66"/>
    <w:rsid w:val="00756BB8"/>
    <w:rsid w:val="0076427A"/>
    <w:rsid w:val="00772505"/>
    <w:rsid w:val="00773848"/>
    <w:rsid w:val="00774A35"/>
    <w:rsid w:val="00795013"/>
    <w:rsid w:val="007B473E"/>
    <w:rsid w:val="007D30EB"/>
    <w:rsid w:val="007D313D"/>
    <w:rsid w:val="00806A35"/>
    <w:rsid w:val="00815985"/>
    <w:rsid w:val="008238CA"/>
    <w:rsid w:val="00824FA1"/>
    <w:rsid w:val="0083175C"/>
    <w:rsid w:val="0083405B"/>
    <w:rsid w:val="00835E6E"/>
    <w:rsid w:val="00836021"/>
    <w:rsid w:val="008438F2"/>
    <w:rsid w:val="008468C0"/>
    <w:rsid w:val="00852D74"/>
    <w:rsid w:val="0085529F"/>
    <w:rsid w:val="008621D9"/>
    <w:rsid w:val="00871356"/>
    <w:rsid w:val="00875319"/>
    <w:rsid w:val="0088763D"/>
    <w:rsid w:val="00890C8C"/>
    <w:rsid w:val="00891A20"/>
    <w:rsid w:val="008B2BCA"/>
    <w:rsid w:val="008D2D84"/>
    <w:rsid w:val="008E5567"/>
    <w:rsid w:val="008E55A6"/>
    <w:rsid w:val="008F7F4E"/>
    <w:rsid w:val="00904C64"/>
    <w:rsid w:val="009069EF"/>
    <w:rsid w:val="00921552"/>
    <w:rsid w:val="009226AF"/>
    <w:rsid w:val="00936FF9"/>
    <w:rsid w:val="009411D8"/>
    <w:rsid w:val="00943429"/>
    <w:rsid w:val="00950631"/>
    <w:rsid w:val="00952A36"/>
    <w:rsid w:val="00955A10"/>
    <w:rsid w:val="0096177B"/>
    <w:rsid w:val="009620F7"/>
    <w:rsid w:val="00975398"/>
    <w:rsid w:val="0097683A"/>
    <w:rsid w:val="0099456B"/>
    <w:rsid w:val="009A43CF"/>
    <w:rsid w:val="009B6813"/>
    <w:rsid w:val="009C240B"/>
    <w:rsid w:val="009D4700"/>
    <w:rsid w:val="009E078C"/>
    <w:rsid w:val="00A106CE"/>
    <w:rsid w:val="00A27F00"/>
    <w:rsid w:val="00A33BE9"/>
    <w:rsid w:val="00A3665A"/>
    <w:rsid w:val="00A412BD"/>
    <w:rsid w:val="00A43B67"/>
    <w:rsid w:val="00A558E7"/>
    <w:rsid w:val="00A55C80"/>
    <w:rsid w:val="00A70237"/>
    <w:rsid w:val="00A712DC"/>
    <w:rsid w:val="00A72F3C"/>
    <w:rsid w:val="00A756A2"/>
    <w:rsid w:val="00A9337F"/>
    <w:rsid w:val="00A94FAB"/>
    <w:rsid w:val="00AA218F"/>
    <w:rsid w:val="00AB7C1A"/>
    <w:rsid w:val="00AC7D5D"/>
    <w:rsid w:val="00AC9848"/>
    <w:rsid w:val="00AD5F1F"/>
    <w:rsid w:val="00B47746"/>
    <w:rsid w:val="00B616E0"/>
    <w:rsid w:val="00B65335"/>
    <w:rsid w:val="00B6731A"/>
    <w:rsid w:val="00B7641A"/>
    <w:rsid w:val="00B811AA"/>
    <w:rsid w:val="00B87E8A"/>
    <w:rsid w:val="00B94DF0"/>
    <w:rsid w:val="00BA2E43"/>
    <w:rsid w:val="00BB38C4"/>
    <w:rsid w:val="00BB7CEF"/>
    <w:rsid w:val="00BC2979"/>
    <w:rsid w:val="00BD5CC9"/>
    <w:rsid w:val="00BD65CE"/>
    <w:rsid w:val="00BD6981"/>
    <w:rsid w:val="00BE60A9"/>
    <w:rsid w:val="00BF039B"/>
    <w:rsid w:val="00BF312C"/>
    <w:rsid w:val="00BF74C3"/>
    <w:rsid w:val="00C30824"/>
    <w:rsid w:val="00C445E4"/>
    <w:rsid w:val="00C5314B"/>
    <w:rsid w:val="00C56154"/>
    <w:rsid w:val="00C57A14"/>
    <w:rsid w:val="00C662F9"/>
    <w:rsid w:val="00C72928"/>
    <w:rsid w:val="00C763F9"/>
    <w:rsid w:val="00CB2BDC"/>
    <w:rsid w:val="00D00F8E"/>
    <w:rsid w:val="00D034CB"/>
    <w:rsid w:val="00D03CA1"/>
    <w:rsid w:val="00D15D5C"/>
    <w:rsid w:val="00D233E2"/>
    <w:rsid w:val="00D429E7"/>
    <w:rsid w:val="00D74745"/>
    <w:rsid w:val="00D77B85"/>
    <w:rsid w:val="00D85FC8"/>
    <w:rsid w:val="00DA45B4"/>
    <w:rsid w:val="00DA724B"/>
    <w:rsid w:val="00DB5BF1"/>
    <w:rsid w:val="00DD30E8"/>
    <w:rsid w:val="00DD6E1E"/>
    <w:rsid w:val="00DE1A81"/>
    <w:rsid w:val="00DE3C3A"/>
    <w:rsid w:val="00DF02E6"/>
    <w:rsid w:val="00DF059F"/>
    <w:rsid w:val="00DF3BED"/>
    <w:rsid w:val="00DF5FBC"/>
    <w:rsid w:val="00DF66EC"/>
    <w:rsid w:val="00E0442D"/>
    <w:rsid w:val="00E13E47"/>
    <w:rsid w:val="00E147C4"/>
    <w:rsid w:val="00E23E8F"/>
    <w:rsid w:val="00E44236"/>
    <w:rsid w:val="00E44B75"/>
    <w:rsid w:val="00E46EEE"/>
    <w:rsid w:val="00E47EF2"/>
    <w:rsid w:val="00E5480C"/>
    <w:rsid w:val="00E72EAD"/>
    <w:rsid w:val="00E87395"/>
    <w:rsid w:val="00E91C57"/>
    <w:rsid w:val="00EB061D"/>
    <w:rsid w:val="00EB3437"/>
    <w:rsid w:val="00EB5EAC"/>
    <w:rsid w:val="00EC2388"/>
    <w:rsid w:val="00EC2A76"/>
    <w:rsid w:val="00EC5C3A"/>
    <w:rsid w:val="00ED07DC"/>
    <w:rsid w:val="00ED1CF2"/>
    <w:rsid w:val="00EE18EF"/>
    <w:rsid w:val="00EE1BA5"/>
    <w:rsid w:val="00EE3171"/>
    <w:rsid w:val="00EE4811"/>
    <w:rsid w:val="00EF2D3D"/>
    <w:rsid w:val="00F029C8"/>
    <w:rsid w:val="00F0469C"/>
    <w:rsid w:val="00F1088D"/>
    <w:rsid w:val="00F14F04"/>
    <w:rsid w:val="00F16A31"/>
    <w:rsid w:val="00F436BE"/>
    <w:rsid w:val="00F65E66"/>
    <w:rsid w:val="00F732CA"/>
    <w:rsid w:val="00F855B3"/>
    <w:rsid w:val="00F94041"/>
    <w:rsid w:val="00FA2535"/>
    <w:rsid w:val="00FA32D7"/>
    <w:rsid w:val="00FA7497"/>
    <w:rsid w:val="00FC052B"/>
    <w:rsid w:val="00FC3921"/>
    <w:rsid w:val="00FC75A2"/>
    <w:rsid w:val="00FD14BF"/>
    <w:rsid w:val="00FD725E"/>
    <w:rsid w:val="00FF15FB"/>
    <w:rsid w:val="02D06799"/>
    <w:rsid w:val="0636D068"/>
    <w:rsid w:val="067DA7FC"/>
    <w:rsid w:val="0750B727"/>
    <w:rsid w:val="0A183D8E"/>
    <w:rsid w:val="0DDA50CC"/>
    <w:rsid w:val="13F759B6"/>
    <w:rsid w:val="16EAAA0D"/>
    <w:rsid w:val="1DBF9D14"/>
    <w:rsid w:val="216D0853"/>
    <w:rsid w:val="277E5E2E"/>
    <w:rsid w:val="280757FC"/>
    <w:rsid w:val="28D42638"/>
    <w:rsid w:val="2DBCCCB8"/>
    <w:rsid w:val="3299BAD7"/>
    <w:rsid w:val="333297F5"/>
    <w:rsid w:val="3E859881"/>
    <w:rsid w:val="40192699"/>
    <w:rsid w:val="4151F7A3"/>
    <w:rsid w:val="41834861"/>
    <w:rsid w:val="45D81B6F"/>
    <w:rsid w:val="492CDDE2"/>
    <w:rsid w:val="4BA62FF1"/>
    <w:rsid w:val="4EFBFC6E"/>
    <w:rsid w:val="668549FA"/>
    <w:rsid w:val="683D5A71"/>
    <w:rsid w:val="69487485"/>
    <w:rsid w:val="6D076BD0"/>
    <w:rsid w:val="6D50F22C"/>
    <w:rsid w:val="700C8694"/>
    <w:rsid w:val="702580C4"/>
    <w:rsid w:val="77B04D4A"/>
    <w:rsid w:val="7905914F"/>
    <w:rsid w:val="7E91A06C"/>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91D703"/>
  <w15:docId w15:val="{25DAAFC6-DE7B-419E-B7F5-60E922F63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eastAsia="Trebuchet MS" w:hAnsi="Trebuchet MS" w:cs="Trebuchet MS"/>
      <w:lang w:val="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sz w:val="34"/>
      <w:szCs w:val="34"/>
    </w:rPr>
  </w:style>
  <w:style w:type="paragraph" w:styleId="ListParagraph">
    <w:name w:val="List Paragraph"/>
    <w:basedOn w:val="Normal"/>
    <w:uiPriority w:val="1"/>
    <w:qFormat/>
  </w:style>
  <w:style w:type="paragraph" w:customStyle="1" w:styleId="TableParagraph">
    <w:name w:val="Table Paragraph"/>
    <w:basedOn w:val="Normal"/>
    <w:uiPriority w:val="1"/>
    <w:qFormat/>
    <w:pPr>
      <w:spacing w:before="7"/>
      <w:ind w:left="100"/>
    </w:pPr>
  </w:style>
  <w:style w:type="paragraph" w:styleId="Header">
    <w:name w:val="header"/>
    <w:basedOn w:val="Normal"/>
    <w:link w:val="HeaderChar"/>
    <w:uiPriority w:val="99"/>
    <w:unhideWhenUsed/>
    <w:rsid w:val="00DB5BF1"/>
    <w:pPr>
      <w:tabs>
        <w:tab w:val="center" w:pos="4513"/>
        <w:tab w:val="right" w:pos="9026"/>
      </w:tabs>
    </w:pPr>
  </w:style>
  <w:style w:type="character" w:customStyle="1" w:styleId="HeaderChar">
    <w:name w:val="Header Char"/>
    <w:basedOn w:val="DefaultParagraphFont"/>
    <w:link w:val="Header"/>
    <w:uiPriority w:val="99"/>
    <w:rsid w:val="00DB5BF1"/>
    <w:rPr>
      <w:rFonts w:ascii="Trebuchet MS" w:eastAsia="Trebuchet MS" w:hAnsi="Trebuchet MS" w:cs="Trebuchet MS"/>
      <w:lang w:val="nl-NL"/>
    </w:rPr>
  </w:style>
  <w:style w:type="paragraph" w:styleId="Footer">
    <w:name w:val="footer"/>
    <w:basedOn w:val="Normal"/>
    <w:link w:val="FooterChar"/>
    <w:uiPriority w:val="99"/>
    <w:unhideWhenUsed/>
    <w:rsid w:val="00DB5BF1"/>
    <w:pPr>
      <w:tabs>
        <w:tab w:val="center" w:pos="4513"/>
        <w:tab w:val="right" w:pos="9026"/>
      </w:tabs>
    </w:pPr>
  </w:style>
  <w:style w:type="character" w:customStyle="1" w:styleId="FooterChar">
    <w:name w:val="Footer Char"/>
    <w:basedOn w:val="DefaultParagraphFont"/>
    <w:link w:val="Footer"/>
    <w:uiPriority w:val="99"/>
    <w:rsid w:val="00DB5BF1"/>
    <w:rPr>
      <w:rFonts w:ascii="Trebuchet MS" w:eastAsia="Trebuchet MS" w:hAnsi="Trebuchet MS" w:cs="Trebuchet MS"/>
      <w:lang w:val="nl-NL"/>
    </w:rPr>
  </w:style>
  <w:style w:type="character" w:styleId="Hyperlink">
    <w:name w:val="Hyperlink"/>
    <w:basedOn w:val="DefaultParagraphFont"/>
    <w:uiPriority w:val="99"/>
    <w:unhideWhenUsed/>
    <w:rsid w:val="00730545"/>
    <w:rPr>
      <w:color w:val="0000FF" w:themeColor="hyperlink"/>
      <w:u w:val="single"/>
    </w:rPr>
  </w:style>
  <w:style w:type="character" w:styleId="UnresolvedMention">
    <w:name w:val="Unresolved Mention"/>
    <w:basedOn w:val="DefaultParagraphFont"/>
    <w:uiPriority w:val="99"/>
    <w:semiHidden/>
    <w:unhideWhenUsed/>
    <w:rsid w:val="00730545"/>
    <w:rPr>
      <w:color w:val="605E5C"/>
      <w:shd w:val="clear" w:color="auto" w:fill="E1DFDD"/>
    </w:rPr>
  </w:style>
  <w:style w:type="character" w:styleId="FollowedHyperlink">
    <w:name w:val="FollowedHyperlink"/>
    <w:basedOn w:val="DefaultParagraphFont"/>
    <w:uiPriority w:val="99"/>
    <w:semiHidden/>
    <w:unhideWhenUsed/>
    <w:rsid w:val="00730545"/>
    <w:rPr>
      <w:color w:val="800080" w:themeColor="followedHyperlink"/>
      <w:u w:val="single"/>
    </w:rPr>
  </w:style>
  <w:style w:type="table" w:styleId="TableGrid">
    <w:name w:val="Table Grid"/>
    <w:basedOn w:val="TableNormal"/>
    <w:uiPriority w:val="39"/>
    <w:rsid w:val="00B477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8273020">
      <w:bodyDiv w:val="1"/>
      <w:marLeft w:val="0"/>
      <w:marRight w:val="0"/>
      <w:marTop w:val="0"/>
      <w:marBottom w:val="0"/>
      <w:divBdr>
        <w:top w:val="none" w:sz="0" w:space="0" w:color="auto"/>
        <w:left w:val="none" w:sz="0" w:space="0" w:color="auto"/>
        <w:bottom w:val="none" w:sz="0" w:space="0" w:color="auto"/>
        <w:right w:val="none" w:sz="0" w:space="0" w:color="auto"/>
      </w:divBdr>
      <w:divsChild>
        <w:div w:id="50620888">
          <w:marLeft w:val="0"/>
          <w:marRight w:val="0"/>
          <w:marTop w:val="0"/>
          <w:marBottom w:val="0"/>
          <w:divBdr>
            <w:top w:val="none" w:sz="0" w:space="0" w:color="auto"/>
            <w:left w:val="none" w:sz="0" w:space="0" w:color="auto"/>
            <w:bottom w:val="none" w:sz="0" w:space="0" w:color="auto"/>
            <w:right w:val="none" w:sz="0" w:space="0" w:color="auto"/>
          </w:divBdr>
        </w:div>
        <w:div w:id="758328330">
          <w:marLeft w:val="0"/>
          <w:marRight w:val="0"/>
          <w:marTop w:val="0"/>
          <w:marBottom w:val="0"/>
          <w:divBdr>
            <w:top w:val="none" w:sz="0" w:space="0" w:color="auto"/>
            <w:left w:val="none" w:sz="0" w:space="0" w:color="auto"/>
            <w:bottom w:val="none" w:sz="0" w:space="0" w:color="auto"/>
            <w:right w:val="none" w:sz="0" w:space="0" w:color="auto"/>
          </w:divBdr>
        </w:div>
        <w:div w:id="770206465">
          <w:marLeft w:val="0"/>
          <w:marRight w:val="0"/>
          <w:marTop w:val="0"/>
          <w:marBottom w:val="0"/>
          <w:divBdr>
            <w:top w:val="none" w:sz="0" w:space="0" w:color="auto"/>
            <w:left w:val="none" w:sz="0" w:space="0" w:color="auto"/>
            <w:bottom w:val="none" w:sz="0" w:space="0" w:color="auto"/>
            <w:right w:val="none" w:sz="0" w:space="0" w:color="auto"/>
          </w:divBdr>
        </w:div>
        <w:div w:id="798841152">
          <w:marLeft w:val="0"/>
          <w:marRight w:val="0"/>
          <w:marTop w:val="0"/>
          <w:marBottom w:val="0"/>
          <w:divBdr>
            <w:top w:val="none" w:sz="0" w:space="0" w:color="auto"/>
            <w:left w:val="none" w:sz="0" w:space="0" w:color="auto"/>
            <w:bottom w:val="none" w:sz="0" w:space="0" w:color="auto"/>
            <w:right w:val="none" w:sz="0" w:space="0" w:color="auto"/>
          </w:divBdr>
        </w:div>
        <w:div w:id="859318271">
          <w:marLeft w:val="0"/>
          <w:marRight w:val="0"/>
          <w:marTop w:val="0"/>
          <w:marBottom w:val="0"/>
          <w:divBdr>
            <w:top w:val="none" w:sz="0" w:space="0" w:color="auto"/>
            <w:left w:val="none" w:sz="0" w:space="0" w:color="auto"/>
            <w:bottom w:val="none" w:sz="0" w:space="0" w:color="auto"/>
            <w:right w:val="none" w:sz="0" w:space="0" w:color="auto"/>
          </w:divBdr>
        </w:div>
        <w:div w:id="1941793177">
          <w:marLeft w:val="0"/>
          <w:marRight w:val="0"/>
          <w:marTop w:val="0"/>
          <w:marBottom w:val="0"/>
          <w:divBdr>
            <w:top w:val="none" w:sz="0" w:space="0" w:color="auto"/>
            <w:left w:val="none" w:sz="0" w:space="0" w:color="auto"/>
            <w:bottom w:val="none" w:sz="0" w:space="0" w:color="auto"/>
            <w:right w:val="none" w:sz="0" w:space="0" w:color="auto"/>
          </w:divBdr>
        </w:div>
        <w:div w:id="1978871736">
          <w:marLeft w:val="0"/>
          <w:marRight w:val="0"/>
          <w:marTop w:val="0"/>
          <w:marBottom w:val="0"/>
          <w:divBdr>
            <w:top w:val="none" w:sz="0" w:space="0" w:color="auto"/>
            <w:left w:val="none" w:sz="0" w:space="0" w:color="auto"/>
            <w:bottom w:val="none" w:sz="0" w:space="0" w:color="auto"/>
            <w:right w:val="none" w:sz="0" w:space="0" w:color="auto"/>
          </w:divBdr>
        </w:div>
      </w:divsChild>
    </w:div>
    <w:div w:id="916482061">
      <w:bodyDiv w:val="1"/>
      <w:marLeft w:val="0"/>
      <w:marRight w:val="0"/>
      <w:marTop w:val="0"/>
      <w:marBottom w:val="0"/>
      <w:divBdr>
        <w:top w:val="none" w:sz="0" w:space="0" w:color="auto"/>
        <w:left w:val="none" w:sz="0" w:space="0" w:color="auto"/>
        <w:bottom w:val="none" w:sz="0" w:space="0" w:color="auto"/>
        <w:right w:val="none" w:sz="0" w:space="0" w:color="auto"/>
      </w:divBdr>
    </w:div>
    <w:div w:id="16197529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m.f.boogert@pl.hanze.nl" TargetMode="Externa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37A845799C1A6418955CAA32D23DF59" ma:contentTypeVersion="12" ma:contentTypeDescription="Een nieuw document maken." ma:contentTypeScope="" ma:versionID="1c4d7ca1936c3d97b58f9a24ca0b4243">
  <xsd:schema xmlns:xsd="http://www.w3.org/2001/XMLSchema" xmlns:xs="http://www.w3.org/2001/XMLSchema" xmlns:p="http://schemas.microsoft.com/office/2006/metadata/properties" xmlns:ns2="3e011394-11a1-4799-965e-e0bc4b8d29d4" xmlns:ns3="bb2c94c3-9a47-4391-918f-de62a486b316" targetNamespace="http://schemas.microsoft.com/office/2006/metadata/properties" ma:root="true" ma:fieldsID="d28f10c63e9512572cef8ed0e28718ce" ns2:_="" ns3:_="">
    <xsd:import namespace="3e011394-11a1-4799-965e-e0bc4b8d29d4"/>
    <xsd:import namespace="bb2c94c3-9a47-4391-918f-de62a486b3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011394-11a1-4799-965e-e0bc4b8d29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Afbeeldingtags" ma:readOnly="false" ma:fieldId="{5cf76f15-5ced-4ddc-b409-7134ff3c332f}" ma:taxonomyMulti="true" ma:sspId="b99c9bf4-d278-4956-b571-4365f6ed06d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b2c94c3-9a47-4391-918f-de62a486b31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6ea70b5-fafd-4706-a6a1-3b4b7efcdfe7}" ma:internalName="TaxCatchAll" ma:showField="CatchAllData" ma:web="bb2c94c3-9a47-4391-918f-de62a486b3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e011394-11a1-4799-965e-e0bc4b8d29d4">
      <Terms xmlns="http://schemas.microsoft.com/office/infopath/2007/PartnerControls"/>
    </lcf76f155ced4ddcb4097134ff3c332f>
    <TaxCatchAll xmlns="bb2c94c3-9a47-4391-918f-de62a486b31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C5994B-4FE1-4F56-9F63-4D4A8A71BC47}">
  <ds:schemaRefs>
    <ds:schemaRef ds:uri="http://schemas.microsoft.com/sharepoint/v3/contenttype/forms"/>
  </ds:schemaRefs>
</ds:datastoreItem>
</file>

<file path=customXml/itemProps2.xml><?xml version="1.0" encoding="utf-8"?>
<ds:datastoreItem xmlns:ds="http://schemas.openxmlformats.org/officeDocument/2006/customXml" ds:itemID="{15EA291D-F24A-4BC8-85E0-C6F94F705D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011394-11a1-4799-965e-e0bc4b8d29d4"/>
    <ds:schemaRef ds:uri="bb2c94c3-9a47-4391-918f-de62a486b3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B689F79-18BE-4EDA-9459-42879757E422}">
  <ds:schemaRefs>
    <ds:schemaRef ds:uri="http://schemas.microsoft.com/office/2006/metadata/properties"/>
    <ds:schemaRef ds:uri="http://schemas.microsoft.com/office/infopath/2007/PartnerControls"/>
    <ds:schemaRef ds:uri="3e011394-11a1-4799-965e-e0bc4b8d29d4"/>
    <ds:schemaRef ds:uri="bb2c94c3-9a47-4391-918f-de62a486b316"/>
  </ds:schemaRefs>
</ds:datastoreItem>
</file>

<file path=customXml/itemProps4.xml><?xml version="1.0" encoding="utf-8"?>
<ds:datastoreItem xmlns:ds="http://schemas.openxmlformats.org/officeDocument/2006/customXml" ds:itemID="{79C405AF-D92B-40A4-8B94-0DEA63528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1063</Words>
  <Characters>6062</Characters>
  <Application>Microsoft Office Word</Application>
  <DocSecurity>0</DocSecurity>
  <Lines>50</Lines>
  <Paragraphs>14</Paragraphs>
  <ScaleCrop>false</ScaleCrop>
  <Company/>
  <LinksUpToDate>false</LinksUpToDate>
  <CharactersWithSpaces>7111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- 220516_Jongeren Woonlab_Format bNR opdrachten sep22_NED</dc:title>
  <dc:subject/>
  <dc:creator>pelo</dc:creator>
  <cp:keywords/>
  <cp:lastModifiedBy>Kazemier EM, Elles</cp:lastModifiedBy>
  <cp:revision>110</cp:revision>
  <cp:lastPrinted>2022-06-22T00:22:00Z</cp:lastPrinted>
  <dcterms:created xsi:type="dcterms:W3CDTF">2025-05-07T17:12:00Z</dcterms:created>
  <dcterms:modified xsi:type="dcterms:W3CDTF">2026-05-06T07:50:00Z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2022-05-17T00:00:00Z</vt:filetime>
  </property>
  <property fmtid="{D5CDD505-2E9C-101B-9397-08002B2CF9AE}" pid="3" name="Creator">
    <vt:lpwstr>PScript5.dll Version 5.2.2</vt:lpwstr>
  </property>
  <property fmtid="{D5CDD505-2E9C-101B-9397-08002B2CF9AE}" pid="4" name="LastSaved">
    <vt:filetime>2022-06-16T00:00:00Z</vt:filetime>
  </property>
  <property fmtid="{D5CDD505-2E9C-101B-9397-08002B2CF9AE}" pid="5" name="ContentTypeId">
    <vt:lpwstr>0x010100C37A845799C1A6418955CAA32D23DF59</vt:lpwstr>
  </property>
  <property fmtid="{D5CDD505-2E9C-101B-9397-08002B2CF9AE}" pid="6" name="MediaServiceImageTags">
    <vt:lpwstr/>
  </property>
</Properties>
</file>